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191" w:rsidRPr="00B3385F" w:rsidRDefault="00480191" w:rsidP="00480191">
      <w:pPr>
        <w:spacing w:line="276" w:lineRule="auto"/>
        <w:jc w:val="center"/>
        <w:rPr>
          <w:rFonts w:cstheme="minorHAnsi"/>
          <w:b/>
          <w:sz w:val="24"/>
          <w:szCs w:val="24"/>
        </w:rPr>
      </w:pPr>
      <w:r w:rsidRPr="00B3385F">
        <w:rPr>
          <w:rFonts w:cstheme="minorHAnsi"/>
          <w:b/>
          <w:noProof/>
          <w:sz w:val="24"/>
          <w:szCs w:val="24"/>
        </w:rPr>
        <w:drawing>
          <wp:inline distT="0" distB="0" distL="0" distR="0" wp14:anchorId="7D7CB112" wp14:editId="33A1F913">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480191" w:rsidRPr="00B3385F" w:rsidRDefault="00480191" w:rsidP="00480191">
      <w:pPr>
        <w:spacing w:line="276" w:lineRule="auto"/>
        <w:jc w:val="center"/>
        <w:rPr>
          <w:rFonts w:cstheme="minorHAnsi"/>
          <w:b/>
          <w:sz w:val="24"/>
          <w:szCs w:val="24"/>
        </w:rPr>
      </w:pPr>
    </w:p>
    <w:p w:rsidR="00480191" w:rsidRPr="00B3385F" w:rsidRDefault="00480191" w:rsidP="00480191">
      <w:pPr>
        <w:spacing w:line="276" w:lineRule="auto"/>
        <w:jc w:val="center"/>
        <w:rPr>
          <w:rFonts w:cstheme="minorHAnsi"/>
          <w:b/>
          <w:color w:val="FF0000"/>
          <w:sz w:val="24"/>
          <w:szCs w:val="24"/>
        </w:rPr>
      </w:pPr>
      <w:r w:rsidRPr="00B3385F">
        <w:rPr>
          <w:rFonts w:cstheme="minorHAnsi"/>
          <w:b/>
          <w:color w:val="FF0000"/>
          <w:sz w:val="24"/>
          <w:szCs w:val="24"/>
        </w:rPr>
        <w:t>ИНФОРМАЦИОННЫЙ ДАЙДЖЕСТ</w:t>
      </w:r>
    </w:p>
    <w:p w:rsidR="00480191" w:rsidRPr="00B3385F" w:rsidRDefault="00480191" w:rsidP="00480191">
      <w:pPr>
        <w:spacing w:line="276" w:lineRule="auto"/>
        <w:jc w:val="center"/>
        <w:rPr>
          <w:rFonts w:cstheme="minorHAnsi"/>
          <w:b/>
          <w:color w:val="FF0000"/>
          <w:sz w:val="24"/>
          <w:szCs w:val="24"/>
        </w:rPr>
      </w:pPr>
      <w:r w:rsidRPr="00B3385F">
        <w:rPr>
          <w:rFonts w:cstheme="minorHAnsi"/>
          <w:b/>
          <w:color w:val="FF0000"/>
          <w:sz w:val="24"/>
          <w:szCs w:val="24"/>
        </w:rPr>
        <w:t>(</w:t>
      </w:r>
      <w:proofErr w:type="gramStart"/>
      <w:r w:rsidRPr="00B3385F">
        <w:rPr>
          <w:rFonts w:cstheme="minorHAnsi"/>
          <w:b/>
          <w:color w:val="FF0000"/>
          <w:sz w:val="24"/>
          <w:szCs w:val="24"/>
        </w:rPr>
        <w:t>период  с</w:t>
      </w:r>
      <w:proofErr w:type="gramEnd"/>
      <w:r w:rsidRPr="00B3385F">
        <w:rPr>
          <w:rFonts w:cstheme="minorHAnsi"/>
          <w:b/>
          <w:color w:val="FF0000"/>
          <w:sz w:val="24"/>
          <w:szCs w:val="24"/>
        </w:rPr>
        <w:t xml:space="preserve"> 11 по 17 апреля 2023)</w:t>
      </w:r>
    </w:p>
    <w:p w:rsidR="00480191" w:rsidRPr="00B3385F" w:rsidRDefault="00480191" w:rsidP="00480191">
      <w:pPr>
        <w:jc w:val="both"/>
        <w:rPr>
          <w:rFonts w:ascii="Calibri" w:hAnsi="Calibri" w:cs="Times New Roman"/>
          <w:b/>
          <w:sz w:val="24"/>
          <w:szCs w:val="24"/>
        </w:rPr>
      </w:pPr>
    </w:p>
    <w:p w:rsidR="00480191" w:rsidRPr="00B3385F" w:rsidRDefault="00480191" w:rsidP="00480191">
      <w:pPr>
        <w:jc w:val="both"/>
        <w:rPr>
          <w:rFonts w:ascii="Calibri" w:hAnsi="Calibri" w:cs="Times New Roman"/>
          <w:b/>
          <w:bCs/>
          <w:color w:val="FF0000"/>
          <w:sz w:val="24"/>
          <w:szCs w:val="24"/>
        </w:rPr>
      </w:pPr>
    </w:p>
    <w:p w:rsidR="00480191" w:rsidRPr="00B3385F" w:rsidRDefault="00480191" w:rsidP="00480191">
      <w:pPr>
        <w:jc w:val="both"/>
        <w:rPr>
          <w:rFonts w:ascii="Calibri" w:hAnsi="Calibri" w:cs="Times New Roman"/>
          <w:b/>
          <w:bCs/>
          <w:color w:val="FF0000"/>
          <w:sz w:val="24"/>
          <w:szCs w:val="24"/>
        </w:rPr>
      </w:pPr>
    </w:p>
    <w:p w:rsidR="00BC1DA2" w:rsidRPr="00B3385F" w:rsidRDefault="0036665A" w:rsidP="00480191">
      <w:pPr>
        <w:jc w:val="both"/>
        <w:rPr>
          <w:rFonts w:ascii="Calibri" w:hAnsi="Calibri" w:cs="Times New Roman"/>
          <w:b/>
          <w:bCs/>
          <w:color w:val="FF0000"/>
          <w:sz w:val="24"/>
          <w:szCs w:val="24"/>
        </w:rPr>
      </w:pPr>
      <w:r w:rsidRPr="00B3385F">
        <w:rPr>
          <w:rFonts w:ascii="Calibri" w:hAnsi="Calibri" w:cs="Times New Roman"/>
          <w:b/>
          <w:bCs/>
          <w:color w:val="FF0000"/>
          <w:sz w:val="24"/>
          <w:szCs w:val="24"/>
        </w:rPr>
        <w:t>ГОСДУМА</w:t>
      </w:r>
    </w:p>
    <w:p w:rsidR="00BC1DA2" w:rsidRPr="00B3385F" w:rsidRDefault="00BC1DA2" w:rsidP="00480191">
      <w:pPr>
        <w:jc w:val="both"/>
        <w:rPr>
          <w:rFonts w:ascii="Calibri" w:hAnsi="Calibri" w:cs="Times New Roman"/>
          <w:b/>
          <w:bCs/>
          <w:sz w:val="24"/>
          <w:szCs w:val="24"/>
        </w:rPr>
      </w:pPr>
      <w:proofErr w:type="spellStart"/>
      <w:r w:rsidRPr="00B3385F">
        <w:rPr>
          <w:rFonts w:ascii="Calibri" w:hAnsi="Calibri" w:cs="Times New Roman"/>
          <w:b/>
          <w:bCs/>
          <w:sz w:val="24"/>
          <w:szCs w:val="24"/>
        </w:rPr>
        <w:t>Хубезов</w:t>
      </w:r>
      <w:proofErr w:type="spellEnd"/>
      <w:r w:rsidRPr="00B3385F">
        <w:rPr>
          <w:rFonts w:ascii="Calibri" w:hAnsi="Calibri" w:cs="Times New Roman"/>
          <w:b/>
          <w:bCs/>
          <w:sz w:val="24"/>
          <w:szCs w:val="24"/>
        </w:rPr>
        <w:t xml:space="preserve"> рассказал о работе по исключению термина «</w:t>
      </w:r>
      <w:proofErr w:type="spellStart"/>
      <w:r w:rsidRPr="00B3385F">
        <w:rPr>
          <w:rFonts w:ascii="Calibri" w:hAnsi="Calibri" w:cs="Times New Roman"/>
          <w:b/>
          <w:bCs/>
          <w:sz w:val="24"/>
          <w:szCs w:val="24"/>
        </w:rPr>
        <w:t>медуслуга</w:t>
      </w:r>
      <w:proofErr w:type="spellEnd"/>
      <w:r w:rsidRPr="00B3385F">
        <w:rPr>
          <w:rFonts w:ascii="Calibri" w:hAnsi="Calibri" w:cs="Times New Roman"/>
          <w:b/>
          <w:bCs/>
          <w:sz w:val="24"/>
          <w:szCs w:val="24"/>
        </w:rPr>
        <w:t>» из законодательства</w:t>
      </w:r>
    </w:p>
    <w:p w:rsidR="00BC1DA2" w:rsidRPr="00B3385F" w:rsidRDefault="00BC1DA2" w:rsidP="00480191">
      <w:pPr>
        <w:jc w:val="both"/>
        <w:rPr>
          <w:rFonts w:ascii="Calibri" w:hAnsi="Calibri" w:cs="Times New Roman"/>
          <w:sz w:val="24"/>
          <w:szCs w:val="24"/>
        </w:rPr>
      </w:pPr>
      <w:r w:rsidRPr="00B3385F">
        <w:rPr>
          <w:rFonts w:ascii="Calibri" w:hAnsi="Calibri" w:cs="Times New Roman"/>
          <w:sz w:val="24"/>
          <w:szCs w:val="24"/>
        </w:rPr>
        <w:t xml:space="preserve">Госдума продолжает работу над заменой термина «медицинская услуга» на термин «медицинская помощь», сообщил председатель Комитета по охране здоровья Дмитрий </w:t>
      </w:r>
      <w:proofErr w:type="spellStart"/>
      <w:r w:rsidRPr="00B3385F">
        <w:rPr>
          <w:rFonts w:ascii="Calibri" w:hAnsi="Calibri" w:cs="Times New Roman"/>
          <w:sz w:val="24"/>
          <w:szCs w:val="24"/>
        </w:rPr>
        <w:t>Хубезов</w:t>
      </w:r>
      <w:proofErr w:type="spellEnd"/>
      <w:r w:rsidRPr="00B3385F">
        <w:rPr>
          <w:rFonts w:ascii="Calibri" w:hAnsi="Calibri" w:cs="Times New Roman"/>
          <w:sz w:val="24"/>
          <w:szCs w:val="24"/>
        </w:rPr>
        <w:t>. Однако решение о том, нужно ли полностью убрать понятие «услуга» из всех нормативных актов, еще не принято. Например, по словам депутата, в документах ФФОМС этот термин, «возможно, и не нужно изымать» для удобства расчета оплаты за труд медиков. В конце 2022 года Госдума рекомендовала исключить это понятие из всех нормативных документов. Министр здравоохранения Михаил Мурашко выступал частично против инициативы, аргументируя это тем, что термин «медицинская услуга» является составной частью понятия «медицинская помощь», обозначает единицу тарификации медпомощи и в основном используется для финансово-экономических расчетов и медицинской статистики.</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То, что понятие «медицинская услуга» будет частично исключено из законодательства, уже «решено», подтвердил Дмитрий </w:t>
      </w:r>
      <w:proofErr w:type="spellStart"/>
      <w:r w:rsidRPr="00B3385F">
        <w:rPr>
          <w:rFonts w:ascii="Calibri" w:hAnsi="Calibri" w:cs="Times New Roman"/>
          <w:spacing w:val="-5"/>
          <w:sz w:val="24"/>
          <w:szCs w:val="24"/>
        </w:rPr>
        <w:t>Хубезов</w:t>
      </w:r>
      <w:proofErr w:type="spellEnd"/>
      <w:r w:rsidRPr="00B3385F">
        <w:rPr>
          <w:rFonts w:ascii="Calibri" w:hAnsi="Calibri" w:cs="Times New Roman"/>
          <w:spacing w:val="-5"/>
          <w:sz w:val="24"/>
          <w:szCs w:val="24"/>
        </w:rPr>
        <w:t xml:space="preserve"> 13 апреля </w:t>
      </w:r>
      <w:proofErr w:type="gramStart"/>
      <w:r w:rsidRPr="00B3385F">
        <w:rPr>
          <w:rFonts w:ascii="Calibri" w:hAnsi="Calibri" w:cs="Times New Roman"/>
          <w:spacing w:val="-5"/>
          <w:sz w:val="24"/>
          <w:szCs w:val="24"/>
        </w:rPr>
        <w:t>во время</w:t>
      </w:r>
      <w:proofErr w:type="gramEnd"/>
      <w:r w:rsidRPr="00B3385F">
        <w:rPr>
          <w:rFonts w:ascii="Calibri" w:hAnsi="Calibri" w:cs="Times New Roman"/>
          <w:spacing w:val="-5"/>
          <w:sz w:val="24"/>
          <w:szCs w:val="24"/>
        </w:rPr>
        <w:t xml:space="preserve"> </w:t>
      </w:r>
      <w:proofErr w:type="spellStart"/>
      <w:r w:rsidRPr="00B3385F">
        <w:rPr>
          <w:rFonts w:ascii="Calibri" w:hAnsi="Calibri" w:cs="Times New Roman"/>
          <w:spacing w:val="-5"/>
          <w:sz w:val="24"/>
          <w:szCs w:val="24"/>
        </w:rPr>
        <w:t>видеоинтервью</w:t>
      </w:r>
      <w:proofErr w:type="spellEnd"/>
      <w:r w:rsidRPr="00B3385F">
        <w:rPr>
          <w:rFonts w:ascii="Calibri" w:hAnsi="Calibri" w:cs="Times New Roman"/>
          <w:spacing w:val="-5"/>
          <w:sz w:val="24"/>
          <w:szCs w:val="24"/>
        </w:rPr>
        <w:t xml:space="preserve"> в пресс-центре «Парламентской газеты».</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«Мы должны сказать всем нашим докторам, что мы вас уважаем, и что вы оказываете никакую не услугу, а помощь. Тем более по всем юридическим моментам это не услуга, а помощь. Вопрос в том, как глубоко это сделать», – отметил депутат. В каком формате инициатива будет реализована, он не уточнил.</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В августе 2022 года Дмитрий </w:t>
      </w:r>
      <w:proofErr w:type="spellStart"/>
      <w:r w:rsidRPr="00B3385F">
        <w:rPr>
          <w:rFonts w:ascii="Calibri" w:hAnsi="Calibri" w:cs="Times New Roman"/>
          <w:spacing w:val="-5"/>
          <w:sz w:val="24"/>
          <w:szCs w:val="24"/>
        </w:rPr>
        <w:t>Хубезов</w:t>
      </w:r>
      <w:proofErr w:type="spellEnd"/>
      <w:r w:rsidRPr="00B3385F">
        <w:rPr>
          <w:rFonts w:ascii="Calibri" w:hAnsi="Calibri" w:cs="Times New Roman"/>
          <w:spacing w:val="-5"/>
          <w:sz w:val="24"/>
          <w:szCs w:val="24"/>
        </w:rPr>
        <w:t> </w:t>
      </w:r>
      <w:hyperlink r:id="rId5" w:history="1">
        <w:r w:rsidRPr="00B3385F">
          <w:rPr>
            <w:rStyle w:val="a3"/>
            <w:rFonts w:ascii="Calibri" w:hAnsi="Calibri" w:cs="Times New Roman"/>
            <w:spacing w:val="-5"/>
            <w:sz w:val="24"/>
            <w:szCs w:val="24"/>
            <w:u w:val="none"/>
            <w:bdr w:val="none" w:sz="0" w:space="0" w:color="auto" w:frame="1"/>
          </w:rPr>
          <w:t>рассказывал</w:t>
        </w:r>
      </w:hyperlink>
      <w:r w:rsidRPr="00B3385F">
        <w:rPr>
          <w:rFonts w:ascii="Calibri" w:hAnsi="Calibri" w:cs="Times New Roman"/>
          <w:color w:val="3E4244"/>
          <w:spacing w:val="-5"/>
          <w:sz w:val="24"/>
          <w:szCs w:val="24"/>
        </w:rPr>
        <w:t xml:space="preserve">, </w:t>
      </w:r>
      <w:r w:rsidRPr="00B3385F">
        <w:rPr>
          <w:rFonts w:ascii="Calibri" w:hAnsi="Calibri" w:cs="Times New Roman"/>
          <w:spacing w:val="-5"/>
          <w:sz w:val="24"/>
          <w:szCs w:val="24"/>
        </w:rPr>
        <w:t>что законодатели намерены уйти от термина «медицинская услуга», а «декриминализация медицинской деятельности» станет одним из главных направлений новой программы партии «Единая Россия». Затем стало известно о разработке Госдумой законопроекта об исключении из законодательства понятия «медицинская услуга» (участвуют ли в разработке документа специалисты Минздрава, не сообщалось).</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lastRenderedPageBreak/>
        <w:t xml:space="preserve">«Вне всякого сомнения, мы оказываем помощь, а не услугу. Это один из шагов, чтобы сделать профессию врача уважаемой», – отмечал </w:t>
      </w:r>
      <w:proofErr w:type="spellStart"/>
      <w:r w:rsidRPr="00B3385F">
        <w:rPr>
          <w:rFonts w:ascii="Calibri" w:hAnsi="Calibri" w:cs="Times New Roman"/>
          <w:spacing w:val="-5"/>
          <w:sz w:val="24"/>
          <w:szCs w:val="24"/>
        </w:rPr>
        <w:t>Хубезов</w:t>
      </w:r>
      <w:proofErr w:type="spellEnd"/>
      <w:r w:rsidRPr="00B3385F">
        <w:rPr>
          <w:rFonts w:ascii="Calibri" w:hAnsi="Calibri" w:cs="Times New Roman"/>
          <w:spacing w:val="-5"/>
          <w:sz w:val="24"/>
          <w:szCs w:val="24"/>
        </w:rPr>
        <w:t>. Подобная поправка, по мнению авторов инициативы, поможет оградить врачей от применения к ним статьи 238 УК РФ «Оказание услуг или выполнение работ, не отвечающих требованиям безопасности».</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В сентябре 2022 года Михаил Мурашко частично </w:t>
      </w:r>
      <w:hyperlink r:id="rId6" w:history="1">
        <w:r w:rsidRPr="00B3385F">
          <w:rPr>
            <w:rStyle w:val="a3"/>
            <w:rFonts w:ascii="Calibri" w:hAnsi="Calibri" w:cs="Times New Roman"/>
            <w:spacing w:val="-5"/>
            <w:sz w:val="24"/>
            <w:szCs w:val="24"/>
            <w:u w:val="none"/>
            <w:bdr w:val="none" w:sz="0" w:space="0" w:color="auto" w:frame="1"/>
          </w:rPr>
          <w:t>поддержал</w:t>
        </w:r>
      </w:hyperlink>
      <w:r w:rsidRPr="00B3385F">
        <w:rPr>
          <w:rFonts w:ascii="Calibri" w:hAnsi="Calibri" w:cs="Times New Roman"/>
          <w:color w:val="3E4244"/>
          <w:spacing w:val="-5"/>
          <w:sz w:val="24"/>
          <w:szCs w:val="24"/>
        </w:rPr>
        <w:t> </w:t>
      </w:r>
      <w:r w:rsidRPr="00B3385F">
        <w:rPr>
          <w:rFonts w:ascii="Calibri" w:hAnsi="Calibri" w:cs="Times New Roman"/>
          <w:spacing w:val="-5"/>
          <w:sz w:val="24"/>
          <w:szCs w:val="24"/>
        </w:rPr>
        <w:t>позицию депутатов, отметив, что медиков нельзя подвергать уголовному преследованию, потому что «страх перед этим преследованием» отнимает время и мешает принятию оперативных решений по лечению пациентов.</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Однако полное исключение из профильной нормативной базы терминов «медицинская услуга» или просто «услуга» Мурашко не поддерживает. В октябре на общем собрании Совета ректоров медицинских и фармацевтических вузов министр </w:t>
      </w:r>
      <w:hyperlink r:id="rId7" w:history="1">
        <w:r w:rsidRPr="00B3385F">
          <w:rPr>
            <w:rStyle w:val="a3"/>
            <w:rFonts w:ascii="Calibri" w:hAnsi="Calibri" w:cs="Times New Roman"/>
            <w:spacing w:val="-5"/>
            <w:sz w:val="24"/>
            <w:szCs w:val="24"/>
            <w:u w:val="none"/>
            <w:bdr w:val="none" w:sz="0" w:space="0" w:color="auto" w:frame="1"/>
          </w:rPr>
          <w:t>высказался</w:t>
        </w:r>
      </w:hyperlink>
      <w:r w:rsidRPr="00B3385F">
        <w:rPr>
          <w:rFonts w:ascii="Calibri" w:hAnsi="Calibri" w:cs="Times New Roman"/>
          <w:color w:val="3E4244"/>
          <w:spacing w:val="-5"/>
          <w:sz w:val="24"/>
          <w:szCs w:val="24"/>
        </w:rPr>
        <w:t> </w:t>
      </w:r>
      <w:r w:rsidRPr="00B3385F">
        <w:rPr>
          <w:rFonts w:ascii="Calibri" w:hAnsi="Calibri" w:cs="Times New Roman"/>
          <w:spacing w:val="-5"/>
          <w:sz w:val="24"/>
          <w:szCs w:val="24"/>
        </w:rPr>
        <w:t>за закрепление данного термина на законодательном уровне, потому что он обозначает единицу тарификации медицинской помощи и в основном используется для финансово-экономических расчетов и медицинской статистики.</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Ранее Михаил Мурашко также </w:t>
      </w:r>
      <w:hyperlink r:id="rId8" w:history="1">
        <w:r w:rsidRPr="00B3385F">
          <w:rPr>
            <w:rStyle w:val="a3"/>
            <w:rFonts w:ascii="Calibri" w:hAnsi="Calibri" w:cs="Times New Roman"/>
            <w:spacing w:val="-5"/>
            <w:sz w:val="24"/>
            <w:szCs w:val="24"/>
            <w:u w:val="none"/>
            <w:bdr w:val="none" w:sz="0" w:space="0" w:color="auto" w:frame="1"/>
          </w:rPr>
          <w:t>отмечал</w:t>
        </w:r>
      </w:hyperlink>
      <w:r w:rsidRPr="00B3385F">
        <w:rPr>
          <w:rFonts w:ascii="Calibri" w:hAnsi="Calibri" w:cs="Times New Roman"/>
          <w:color w:val="3E4244"/>
          <w:spacing w:val="-5"/>
          <w:sz w:val="24"/>
          <w:szCs w:val="24"/>
        </w:rPr>
        <w:t xml:space="preserve">, </w:t>
      </w:r>
      <w:r w:rsidRPr="00B3385F">
        <w:rPr>
          <w:rFonts w:ascii="Calibri" w:hAnsi="Calibri" w:cs="Times New Roman"/>
          <w:spacing w:val="-5"/>
          <w:sz w:val="24"/>
          <w:szCs w:val="24"/>
        </w:rPr>
        <w:t>что термин «медицинская помощь» уже присутствует в законодательстве и Конституции РФ, и такое понятие, как «услуга», лишь является его составной частью. Глава Минздрава подчеркивал, что работа по декриминализации медицинской деятельности должна быть нацелена на поиск трактовки, которая сможет оградить врачей от применения к ним статьи 238 УК РФ.</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В ноябре 2022 года Госдума </w:t>
      </w:r>
      <w:hyperlink r:id="rId9" w:history="1">
        <w:r w:rsidRPr="00B3385F">
          <w:rPr>
            <w:rStyle w:val="a3"/>
            <w:rFonts w:ascii="Calibri" w:hAnsi="Calibri" w:cs="Times New Roman"/>
            <w:spacing w:val="-5"/>
            <w:sz w:val="24"/>
            <w:szCs w:val="24"/>
            <w:u w:val="none"/>
            <w:bdr w:val="none" w:sz="0" w:space="0" w:color="auto" w:frame="1"/>
          </w:rPr>
          <w:t>опубликовала</w:t>
        </w:r>
      </w:hyperlink>
      <w:r w:rsidRPr="00B3385F">
        <w:rPr>
          <w:rFonts w:ascii="Calibri" w:hAnsi="Calibri" w:cs="Times New Roman"/>
          <w:color w:val="3E4244"/>
          <w:spacing w:val="-5"/>
          <w:sz w:val="24"/>
          <w:szCs w:val="24"/>
        </w:rPr>
        <w:t> </w:t>
      </w:r>
      <w:r w:rsidRPr="00B3385F">
        <w:rPr>
          <w:rFonts w:ascii="Calibri" w:hAnsi="Calibri" w:cs="Times New Roman"/>
          <w:spacing w:val="-5"/>
          <w:sz w:val="24"/>
          <w:szCs w:val="24"/>
        </w:rPr>
        <w:t>утвержденные рекомендации для Минздрава, а также профильных комитетов Госдумы и Совета Федерации. Сообщалось, что ведомства должны подготовить поправки в 323-ФЗ «Об основах охраны здоровья граждан в РФ» и отдельные законодательные акты, чтобы исключить оттуда понятие «услуга».</w:t>
      </w:r>
    </w:p>
    <w:p w:rsidR="00BC1DA2" w:rsidRPr="00B3385F" w:rsidRDefault="00B3385F" w:rsidP="00480191">
      <w:pPr>
        <w:jc w:val="both"/>
        <w:rPr>
          <w:rFonts w:ascii="Calibri" w:hAnsi="Calibri" w:cs="Times New Roman"/>
          <w:sz w:val="24"/>
          <w:szCs w:val="24"/>
        </w:rPr>
      </w:pPr>
      <w:hyperlink r:id="rId10" w:history="1">
        <w:r w:rsidR="00BC1DA2" w:rsidRPr="00B3385F">
          <w:rPr>
            <w:rStyle w:val="a3"/>
            <w:rFonts w:ascii="Calibri" w:hAnsi="Calibri" w:cs="Times New Roman"/>
            <w:sz w:val="24"/>
            <w:szCs w:val="24"/>
          </w:rPr>
          <w:t>https://vademec.ru/news/2023/04/14/khubezov-rasskazal-o-rabote-po-isklyucheniyu-termina-medusluga-iz-zakonodatelstva/</w:t>
        </w:r>
      </w:hyperlink>
    </w:p>
    <w:p w:rsidR="0036665A" w:rsidRPr="00B3385F" w:rsidRDefault="0036665A" w:rsidP="00480191">
      <w:pPr>
        <w:jc w:val="both"/>
        <w:rPr>
          <w:rFonts w:ascii="Calibri" w:hAnsi="Calibri" w:cs="Times New Roman"/>
          <w:sz w:val="24"/>
          <w:szCs w:val="24"/>
        </w:rPr>
      </w:pPr>
    </w:p>
    <w:p w:rsidR="0036665A" w:rsidRPr="00B3385F" w:rsidRDefault="0036665A" w:rsidP="00480191">
      <w:pPr>
        <w:jc w:val="both"/>
        <w:rPr>
          <w:rFonts w:ascii="Calibri" w:hAnsi="Calibri" w:cs="Times New Roman"/>
          <w:b/>
          <w:color w:val="FF0000"/>
          <w:sz w:val="24"/>
          <w:szCs w:val="24"/>
        </w:rPr>
      </w:pPr>
      <w:r w:rsidRPr="00B3385F">
        <w:rPr>
          <w:rFonts w:ascii="Calibri" w:hAnsi="Calibri" w:cs="Times New Roman"/>
          <w:b/>
          <w:color w:val="FF0000"/>
          <w:sz w:val="24"/>
          <w:szCs w:val="24"/>
        </w:rPr>
        <w:t>МИНЗДРАВ/ФОМС</w:t>
      </w:r>
    </w:p>
    <w:p w:rsidR="0036665A" w:rsidRPr="00B3385F" w:rsidRDefault="0036665A" w:rsidP="00480191">
      <w:pPr>
        <w:jc w:val="both"/>
        <w:rPr>
          <w:rFonts w:ascii="Calibri" w:hAnsi="Calibri" w:cs="Times New Roman"/>
          <w:b/>
          <w:sz w:val="24"/>
          <w:szCs w:val="24"/>
        </w:rPr>
      </w:pPr>
      <w:r w:rsidRPr="00B3385F">
        <w:rPr>
          <w:rFonts w:ascii="Calibri" w:hAnsi="Calibri" w:cs="Times New Roman"/>
          <w:b/>
          <w:sz w:val="24"/>
          <w:szCs w:val="24"/>
        </w:rPr>
        <w:t xml:space="preserve">Минздрав расширит практику выездных </w:t>
      </w:r>
      <w:proofErr w:type="spellStart"/>
      <w:r w:rsidRPr="00B3385F">
        <w:rPr>
          <w:rFonts w:ascii="Calibri" w:hAnsi="Calibri" w:cs="Times New Roman"/>
          <w:b/>
          <w:sz w:val="24"/>
          <w:szCs w:val="24"/>
        </w:rPr>
        <w:t>профосмотров</w:t>
      </w:r>
      <w:proofErr w:type="spellEnd"/>
      <w:r w:rsidRPr="00B3385F">
        <w:rPr>
          <w:rFonts w:ascii="Calibri" w:hAnsi="Calibri" w:cs="Times New Roman"/>
          <w:b/>
          <w:sz w:val="24"/>
          <w:szCs w:val="24"/>
        </w:rPr>
        <w:t xml:space="preserve"> и диспансеризации</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В порядок проведения </w:t>
      </w:r>
      <w:proofErr w:type="spellStart"/>
      <w:r w:rsidRPr="00B3385F">
        <w:rPr>
          <w:rFonts w:ascii="Calibri" w:hAnsi="Calibri" w:cs="Times New Roman"/>
          <w:sz w:val="24"/>
          <w:szCs w:val="24"/>
        </w:rPr>
        <w:t>профосмотров</w:t>
      </w:r>
      <w:proofErr w:type="spellEnd"/>
      <w:r w:rsidRPr="00B3385F">
        <w:rPr>
          <w:rFonts w:ascii="Calibri" w:hAnsi="Calibri" w:cs="Times New Roman"/>
          <w:sz w:val="24"/>
          <w:szCs w:val="24"/>
        </w:rPr>
        <w:t xml:space="preserve"> и диспансеризации планируется внести изменения. К этой работе смогут активнее привлекать мобильные медицинские бригады.</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 xml:space="preserve">Минздрав планирует расширить для россиян возможности для прохождения </w:t>
      </w:r>
      <w:proofErr w:type="spellStart"/>
      <w:r w:rsidRPr="00B3385F">
        <w:rPr>
          <w:rFonts w:ascii="Calibri" w:eastAsia="Times New Roman" w:hAnsi="Calibri" w:cs="Times New Roman"/>
          <w:sz w:val="24"/>
          <w:szCs w:val="24"/>
          <w:lang w:eastAsia="ru-RU"/>
        </w:rPr>
        <w:t>профосмотров</w:t>
      </w:r>
      <w:proofErr w:type="spellEnd"/>
      <w:r w:rsidRPr="00B3385F">
        <w:rPr>
          <w:rFonts w:ascii="Calibri" w:eastAsia="Times New Roman" w:hAnsi="Calibri" w:cs="Times New Roman"/>
          <w:sz w:val="24"/>
          <w:szCs w:val="24"/>
          <w:lang w:eastAsia="ru-RU"/>
        </w:rPr>
        <w:t xml:space="preserve"> и диспансеризации. </w:t>
      </w:r>
      <w:hyperlink r:id="rId11" w:anchor="npa=137530" w:tgtFrame="_blank" w:history="1">
        <w:r w:rsidRPr="00B3385F">
          <w:rPr>
            <w:rFonts w:ascii="Calibri" w:eastAsia="Times New Roman" w:hAnsi="Calibri" w:cs="Times New Roman"/>
            <w:color w:val="E1442F"/>
            <w:sz w:val="24"/>
            <w:szCs w:val="24"/>
            <w:lang w:eastAsia="ru-RU"/>
          </w:rPr>
          <w:t>Проект поправок</w:t>
        </w:r>
      </w:hyperlink>
      <w:r w:rsidRPr="00B3385F">
        <w:rPr>
          <w:rFonts w:ascii="Calibri" w:eastAsia="Times New Roman" w:hAnsi="Calibri" w:cs="Times New Roman"/>
          <w:sz w:val="24"/>
          <w:szCs w:val="24"/>
          <w:lang w:eastAsia="ru-RU"/>
        </w:rPr>
        <w:t> в ведомственный приказ № 404н от 27.04.2021 о порядке проведения профилактических мероприятий опубликован на портале regulation.gov.ru. </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 xml:space="preserve">Согласно документу, пройти </w:t>
      </w:r>
      <w:proofErr w:type="spellStart"/>
      <w:r w:rsidRPr="00B3385F">
        <w:rPr>
          <w:rFonts w:ascii="Calibri" w:eastAsia="Times New Roman" w:hAnsi="Calibri" w:cs="Times New Roman"/>
          <w:sz w:val="24"/>
          <w:szCs w:val="24"/>
          <w:lang w:eastAsia="ru-RU"/>
        </w:rPr>
        <w:t>профосмотры</w:t>
      </w:r>
      <w:proofErr w:type="spellEnd"/>
      <w:r w:rsidRPr="00B3385F">
        <w:rPr>
          <w:rFonts w:ascii="Calibri" w:eastAsia="Times New Roman" w:hAnsi="Calibri" w:cs="Times New Roman"/>
          <w:sz w:val="24"/>
          <w:szCs w:val="24"/>
          <w:lang w:eastAsia="ru-RU"/>
        </w:rPr>
        <w:t xml:space="preserve"> и диспансеризацию взрослые граждане смогут в «иных медицинских организациях», к которым они не прикреплены, в том числе по месту нахождения мобильной медицинской бригады, организованной в структуре </w:t>
      </w:r>
      <w:proofErr w:type="spellStart"/>
      <w:r w:rsidRPr="00B3385F">
        <w:rPr>
          <w:rFonts w:ascii="Calibri" w:eastAsia="Times New Roman" w:hAnsi="Calibri" w:cs="Times New Roman"/>
          <w:sz w:val="24"/>
          <w:szCs w:val="24"/>
          <w:lang w:eastAsia="ru-RU"/>
        </w:rPr>
        <w:t>медорганизации</w:t>
      </w:r>
      <w:proofErr w:type="spellEnd"/>
      <w:r w:rsidRPr="00B3385F">
        <w:rPr>
          <w:rFonts w:ascii="Calibri" w:eastAsia="Times New Roman" w:hAnsi="Calibri" w:cs="Times New Roman"/>
          <w:sz w:val="24"/>
          <w:szCs w:val="24"/>
          <w:lang w:eastAsia="ru-RU"/>
        </w:rPr>
        <w:t xml:space="preserve">. Организация профилактических мероприятий ‎в выездной форме поручена органам управления здравоохранением субъектов. Они должны будут утвердить нормативные правовые акты о маршрутизации граждан в иные медицинские организации </w:t>
      </w:r>
      <w:r w:rsidRPr="00B3385F">
        <w:rPr>
          <w:rFonts w:ascii="Calibri" w:eastAsia="Times New Roman" w:hAnsi="Calibri" w:cs="Times New Roman"/>
          <w:sz w:val="24"/>
          <w:szCs w:val="24"/>
          <w:lang w:eastAsia="ru-RU"/>
        </w:rPr>
        <w:lastRenderedPageBreak/>
        <w:t xml:space="preserve">на территории работодателя или учебного заведения, а также обеспечить обмен информацией о прошедших </w:t>
      </w:r>
      <w:proofErr w:type="spellStart"/>
      <w:r w:rsidRPr="00B3385F">
        <w:rPr>
          <w:rFonts w:ascii="Calibri" w:eastAsia="Times New Roman" w:hAnsi="Calibri" w:cs="Times New Roman"/>
          <w:sz w:val="24"/>
          <w:szCs w:val="24"/>
          <w:lang w:eastAsia="ru-RU"/>
        </w:rPr>
        <w:t>профмедосмотры</w:t>
      </w:r>
      <w:proofErr w:type="spellEnd"/>
      <w:r w:rsidRPr="00B3385F">
        <w:rPr>
          <w:rFonts w:ascii="Calibri" w:eastAsia="Times New Roman" w:hAnsi="Calibri" w:cs="Times New Roman"/>
          <w:sz w:val="24"/>
          <w:szCs w:val="24"/>
          <w:lang w:eastAsia="ru-RU"/>
        </w:rPr>
        <w:t xml:space="preserve"> и диспансеризацию гражданах, в том числе из других субъектов.</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Приказ должен вступить в силу с 1 марта 2024 года.</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 xml:space="preserve">На прошлой неделе стало известно, что Минздрав снизил показатель охвата </w:t>
      </w:r>
      <w:proofErr w:type="spellStart"/>
      <w:r w:rsidRPr="00B3385F">
        <w:rPr>
          <w:rFonts w:ascii="Calibri" w:eastAsia="Times New Roman" w:hAnsi="Calibri" w:cs="Times New Roman"/>
          <w:sz w:val="24"/>
          <w:szCs w:val="24"/>
          <w:lang w:eastAsia="ru-RU"/>
        </w:rPr>
        <w:t>профосмотрами</w:t>
      </w:r>
      <w:proofErr w:type="spellEnd"/>
      <w:r w:rsidRPr="00B3385F">
        <w:rPr>
          <w:rFonts w:ascii="Calibri" w:eastAsia="Times New Roman" w:hAnsi="Calibri" w:cs="Times New Roman"/>
          <w:sz w:val="24"/>
          <w:szCs w:val="24"/>
          <w:lang w:eastAsia="ru-RU"/>
        </w:rPr>
        <w:t xml:space="preserve"> в 2022 году в 1,5 раза. Произошло это в ноябре, когда стало очевидно, что достичь цели, поставленной в федеральном проекте «Развитие системы оказания первичной медико-санитарной помощи», не удастся, </w:t>
      </w:r>
      <w:hyperlink r:id="rId12" w:history="1">
        <w:r w:rsidRPr="00B3385F">
          <w:rPr>
            <w:rFonts w:ascii="Calibri" w:eastAsia="Times New Roman" w:hAnsi="Calibri" w:cs="Times New Roman"/>
            <w:color w:val="E1442F"/>
            <w:sz w:val="24"/>
            <w:szCs w:val="24"/>
            <w:lang w:eastAsia="ru-RU"/>
          </w:rPr>
          <w:t>сообщал «МВ»</w:t>
        </w:r>
      </w:hyperlink>
      <w:r w:rsidRPr="00B3385F">
        <w:rPr>
          <w:rFonts w:ascii="Calibri" w:eastAsia="Times New Roman" w:hAnsi="Calibri" w:cs="Times New Roman"/>
          <w:sz w:val="24"/>
          <w:szCs w:val="24"/>
          <w:lang w:eastAsia="ru-RU"/>
        </w:rPr>
        <w:t xml:space="preserve">. По данным Счетной палаты, за прошлый год прошли </w:t>
      </w:r>
      <w:proofErr w:type="spellStart"/>
      <w:r w:rsidRPr="00B3385F">
        <w:rPr>
          <w:rFonts w:ascii="Calibri" w:eastAsia="Times New Roman" w:hAnsi="Calibri" w:cs="Times New Roman"/>
          <w:sz w:val="24"/>
          <w:szCs w:val="24"/>
          <w:lang w:eastAsia="ru-RU"/>
        </w:rPr>
        <w:t>профосмотры</w:t>
      </w:r>
      <w:proofErr w:type="spellEnd"/>
      <w:r w:rsidRPr="00B3385F">
        <w:rPr>
          <w:rFonts w:ascii="Calibri" w:eastAsia="Times New Roman" w:hAnsi="Calibri" w:cs="Times New Roman"/>
          <w:sz w:val="24"/>
          <w:szCs w:val="24"/>
          <w:lang w:eastAsia="ru-RU"/>
        </w:rPr>
        <w:t xml:space="preserve"> и диспансеризацию 51 273 486 человек, в том числе 21 470 114 несовершеннолетних, вместо 78,6 млн россиян. </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Позднее министр здравоохранения Михаил Мурашко </w:t>
      </w:r>
      <w:hyperlink r:id="rId13" w:tgtFrame="_blank" w:history="1">
        <w:r w:rsidRPr="00B3385F">
          <w:rPr>
            <w:rFonts w:ascii="Calibri" w:eastAsia="Times New Roman" w:hAnsi="Calibri" w:cs="Times New Roman"/>
            <w:color w:val="E1442F"/>
            <w:sz w:val="24"/>
            <w:szCs w:val="24"/>
            <w:lang w:eastAsia="ru-RU"/>
          </w:rPr>
          <w:t>заявил</w:t>
        </w:r>
      </w:hyperlink>
      <w:r w:rsidRPr="00B3385F">
        <w:rPr>
          <w:rFonts w:ascii="Calibri" w:eastAsia="Times New Roman" w:hAnsi="Calibri" w:cs="Times New Roman"/>
          <w:sz w:val="24"/>
          <w:szCs w:val="24"/>
          <w:lang w:eastAsia="ru-RU"/>
        </w:rPr>
        <w:t xml:space="preserve">, что доля граждан, прошедших </w:t>
      </w:r>
      <w:proofErr w:type="spellStart"/>
      <w:r w:rsidRPr="00B3385F">
        <w:rPr>
          <w:rFonts w:ascii="Calibri" w:eastAsia="Times New Roman" w:hAnsi="Calibri" w:cs="Times New Roman"/>
          <w:sz w:val="24"/>
          <w:szCs w:val="24"/>
          <w:lang w:eastAsia="ru-RU"/>
        </w:rPr>
        <w:t>профосмотр</w:t>
      </w:r>
      <w:proofErr w:type="spellEnd"/>
      <w:r w:rsidRPr="00B3385F">
        <w:rPr>
          <w:rFonts w:ascii="Calibri" w:eastAsia="Times New Roman" w:hAnsi="Calibri" w:cs="Times New Roman"/>
          <w:sz w:val="24"/>
          <w:szCs w:val="24"/>
          <w:lang w:eastAsia="ru-RU"/>
        </w:rPr>
        <w:t xml:space="preserve"> или диспансеризацию, от общего числа населения в 2022 году составила 46%, что превысило запланированный показатель на треть. По его данным, профилактические мероприятия завершили около 68 млн человек, в том числе свыше 33 млн в возрасте старше 18 лет. </w:t>
      </w:r>
    </w:p>
    <w:p w:rsidR="0036665A" w:rsidRPr="00B3385F" w:rsidRDefault="00B3385F" w:rsidP="00480191">
      <w:pPr>
        <w:jc w:val="both"/>
        <w:rPr>
          <w:rFonts w:ascii="Calibri" w:eastAsia="Times New Roman" w:hAnsi="Calibri" w:cs="Times New Roman"/>
          <w:sz w:val="24"/>
          <w:szCs w:val="24"/>
          <w:lang w:eastAsia="ru-RU"/>
        </w:rPr>
      </w:pPr>
      <w:hyperlink r:id="rId14" w:history="1">
        <w:r w:rsidR="0036665A" w:rsidRPr="00B3385F">
          <w:rPr>
            <w:rStyle w:val="a3"/>
            <w:rFonts w:ascii="Calibri" w:eastAsia="Times New Roman" w:hAnsi="Calibri" w:cs="Times New Roman"/>
            <w:sz w:val="24"/>
            <w:szCs w:val="24"/>
            <w:lang w:eastAsia="ru-RU"/>
          </w:rPr>
          <w:t>https://medvestnik.ru/content/news/Minzdrav-rasshirit-praktiku-vyezdnyh-profosmotrov-i-dispanserizacii.html</w:t>
        </w:r>
      </w:hyperlink>
    </w:p>
    <w:p w:rsidR="00FC2FFF" w:rsidRPr="00B3385F" w:rsidRDefault="00FC2FFF" w:rsidP="00480191">
      <w:pPr>
        <w:jc w:val="both"/>
        <w:rPr>
          <w:rFonts w:ascii="Calibri" w:hAnsi="Calibri" w:cs="Times New Roman"/>
          <w:sz w:val="24"/>
          <w:szCs w:val="24"/>
        </w:rPr>
      </w:pPr>
    </w:p>
    <w:p w:rsidR="00BC1DA2" w:rsidRPr="00B3385F" w:rsidRDefault="00BC1DA2" w:rsidP="00480191">
      <w:pPr>
        <w:jc w:val="both"/>
        <w:rPr>
          <w:rFonts w:ascii="Calibri" w:hAnsi="Calibri" w:cs="Times New Roman"/>
          <w:b/>
          <w:sz w:val="24"/>
          <w:szCs w:val="24"/>
        </w:rPr>
      </w:pPr>
      <w:r w:rsidRPr="00B3385F">
        <w:rPr>
          <w:rFonts w:ascii="Calibri" w:hAnsi="Calibri" w:cs="Times New Roman"/>
          <w:b/>
          <w:sz w:val="24"/>
          <w:szCs w:val="24"/>
        </w:rPr>
        <w:t>В Минздраве сформировали 14 млн медицинских цифровых профилей граждан</w:t>
      </w:r>
    </w:p>
    <w:p w:rsidR="00BC1DA2" w:rsidRPr="00B3385F" w:rsidRDefault="00BC1DA2" w:rsidP="00480191">
      <w:pPr>
        <w:jc w:val="both"/>
        <w:rPr>
          <w:rFonts w:ascii="Calibri" w:hAnsi="Calibri" w:cs="Times New Roman"/>
          <w:sz w:val="24"/>
          <w:szCs w:val="24"/>
        </w:rPr>
      </w:pPr>
      <w:r w:rsidRPr="00B3385F">
        <w:rPr>
          <w:rFonts w:ascii="Calibri" w:hAnsi="Calibri" w:cs="Times New Roman"/>
          <w:sz w:val="24"/>
          <w:szCs w:val="24"/>
        </w:rPr>
        <w:t xml:space="preserve">Первый заместитель министра здравоохранения РФ Владимир Зеленский рассказал о промежуточных результатах работы и ближайших задачах ведомства по </w:t>
      </w:r>
      <w:proofErr w:type="spellStart"/>
      <w:r w:rsidRPr="00B3385F">
        <w:rPr>
          <w:rFonts w:ascii="Calibri" w:hAnsi="Calibri" w:cs="Times New Roman"/>
          <w:sz w:val="24"/>
          <w:szCs w:val="24"/>
        </w:rPr>
        <w:t>цифровизации</w:t>
      </w:r>
      <w:proofErr w:type="spellEnd"/>
      <w:r w:rsidRPr="00B3385F">
        <w:rPr>
          <w:rFonts w:ascii="Calibri" w:hAnsi="Calibri" w:cs="Times New Roman"/>
          <w:sz w:val="24"/>
          <w:szCs w:val="24"/>
        </w:rPr>
        <w:t xml:space="preserve"> медицины. Одним из приоритетов 2023 года Зеленский назвал создание «цифрового профиля пациента», обобщенного набора медицинских и немедицинских данных о нем. С конца 2022 года Минздрав в тестовом режиме сформировал 14 млн таких наборов.</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О том, что Минздрав начинает реализовывать проект «Цифровой профиль пациента», было объявлено еще в конце 2021 года. Тогда глава ведомства Михаил Мурашко </w:t>
      </w:r>
      <w:hyperlink r:id="rId15" w:history="1">
        <w:r w:rsidRPr="00B3385F">
          <w:rPr>
            <w:rStyle w:val="a3"/>
            <w:rFonts w:ascii="Calibri" w:hAnsi="Calibri" w:cs="Times New Roman"/>
            <w:spacing w:val="-5"/>
            <w:sz w:val="24"/>
            <w:szCs w:val="24"/>
            <w:u w:val="none"/>
            <w:bdr w:val="none" w:sz="0" w:space="0" w:color="auto" w:frame="1"/>
          </w:rPr>
          <w:t>рассказывал</w:t>
        </w:r>
      </w:hyperlink>
      <w:r w:rsidRPr="00B3385F">
        <w:rPr>
          <w:rFonts w:ascii="Calibri" w:hAnsi="Calibri" w:cs="Times New Roman"/>
          <w:color w:val="3E4244"/>
          <w:spacing w:val="-5"/>
          <w:sz w:val="24"/>
          <w:szCs w:val="24"/>
        </w:rPr>
        <w:t>,</w:t>
      </w:r>
      <w:r w:rsidRPr="00B3385F">
        <w:rPr>
          <w:rFonts w:ascii="Calibri" w:hAnsi="Calibri" w:cs="Times New Roman"/>
          <w:spacing w:val="-5"/>
          <w:sz w:val="24"/>
          <w:szCs w:val="24"/>
        </w:rPr>
        <w:t xml:space="preserve"> что планируется создать «персонализированный профиль с выработкой персональных подходов и рекомендаций для пациента» и что в министерстве считают этот проект перспективным.</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Владимир Зеленский, выступая на ИТ-форуме «Россия – Африка» 14 апреля, подчеркнул, что такой профиль станет центральным звеном в системе электронных медицинских сервисов, и уточнил, </w:t>
      </w:r>
      <w:proofErr w:type="gramStart"/>
      <w:r w:rsidRPr="00B3385F">
        <w:rPr>
          <w:rFonts w:ascii="Calibri" w:hAnsi="Calibri" w:cs="Times New Roman"/>
          <w:spacing w:val="-5"/>
          <w:sz w:val="24"/>
          <w:szCs w:val="24"/>
        </w:rPr>
        <w:t>что  активная</w:t>
      </w:r>
      <w:proofErr w:type="gramEnd"/>
      <w:r w:rsidRPr="00B3385F">
        <w:rPr>
          <w:rFonts w:ascii="Calibri" w:hAnsi="Calibri" w:cs="Times New Roman"/>
          <w:spacing w:val="-5"/>
          <w:sz w:val="24"/>
          <w:szCs w:val="24"/>
        </w:rPr>
        <w:t xml:space="preserve"> работа по нему идет с конца 2022 года (с этого времени сформировано 14 млн профилей), но основные мероприятия по проекту намечены на текущий год.</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Замминистра подробно описал разницу между электронной медицинской картой (ЭМК) и цифровым профилем. ЭМК, с его слов, лишь архив медицинских записей, а профиль содержит и немедицинские данные, например, место жительства и образование, по которым также можно спрогнозировать состояние здоровья пациента.</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В первую очередь, подчеркнул чиновник, такие наборы данных нужны для выстраивания индивидуальных предложений пациентам по скринингу и для ведения граждан с хроническими заболеваниями. Далее профиль будет использоваться для информирования </w:t>
      </w:r>
      <w:r w:rsidRPr="00B3385F">
        <w:rPr>
          <w:rFonts w:ascii="Calibri" w:hAnsi="Calibri" w:cs="Times New Roman"/>
          <w:spacing w:val="-5"/>
          <w:sz w:val="24"/>
          <w:szCs w:val="24"/>
        </w:rPr>
        <w:lastRenderedPageBreak/>
        <w:t xml:space="preserve">страховых компаний, регуляторов, </w:t>
      </w:r>
      <w:proofErr w:type="spellStart"/>
      <w:r w:rsidRPr="00B3385F">
        <w:rPr>
          <w:rFonts w:ascii="Calibri" w:hAnsi="Calibri" w:cs="Times New Roman"/>
          <w:spacing w:val="-5"/>
          <w:sz w:val="24"/>
          <w:szCs w:val="24"/>
        </w:rPr>
        <w:t>медорганизаций</w:t>
      </w:r>
      <w:proofErr w:type="spellEnd"/>
      <w:r w:rsidRPr="00B3385F">
        <w:rPr>
          <w:rFonts w:ascii="Calibri" w:hAnsi="Calibri" w:cs="Times New Roman"/>
          <w:spacing w:val="-5"/>
          <w:sz w:val="24"/>
          <w:szCs w:val="24"/>
        </w:rPr>
        <w:t xml:space="preserve"> о том, «что сейчас происходит с пациентом».</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Параллельно с профилями формируется сервис </w:t>
      </w:r>
      <w:r w:rsidRPr="00B3385F">
        <w:rPr>
          <w:rFonts w:ascii="Calibri" w:hAnsi="Calibri" w:cs="Times New Roman"/>
          <w:color w:val="3E4244"/>
          <w:spacing w:val="-5"/>
          <w:sz w:val="24"/>
          <w:szCs w:val="24"/>
        </w:rPr>
        <w:t>«</w:t>
      </w:r>
      <w:hyperlink r:id="rId16" w:history="1">
        <w:r w:rsidRPr="00B3385F">
          <w:rPr>
            <w:rStyle w:val="a3"/>
            <w:rFonts w:ascii="Calibri" w:hAnsi="Calibri" w:cs="Times New Roman"/>
            <w:spacing w:val="-5"/>
            <w:sz w:val="24"/>
            <w:szCs w:val="24"/>
            <w:u w:val="none"/>
            <w:bdr w:val="none" w:sz="0" w:space="0" w:color="auto" w:frame="1"/>
          </w:rPr>
          <w:t>Двойник процесса</w:t>
        </w:r>
      </w:hyperlink>
      <w:r w:rsidRPr="00B3385F">
        <w:rPr>
          <w:rFonts w:ascii="Calibri" w:hAnsi="Calibri" w:cs="Times New Roman"/>
          <w:spacing w:val="-5"/>
          <w:sz w:val="24"/>
          <w:szCs w:val="24"/>
        </w:rPr>
        <w:t xml:space="preserve">» – стандартизированный путь пациента и набор данных о </w:t>
      </w:r>
      <w:proofErr w:type="spellStart"/>
      <w:r w:rsidRPr="00B3385F">
        <w:rPr>
          <w:rFonts w:ascii="Calibri" w:hAnsi="Calibri" w:cs="Times New Roman"/>
          <w:spacing w:val="-5"/>
          <w:sz w:val="24"/>
          <w:szCs w:val="24"/>
        </w:rPr>
        <w:t>медорганизации</w:t>
      </w:r>
      <w:proofErr w:type="spellEnd"/>
      <w:r w:rsidRPr="00B3385F">
        <w:rPr>
          <w:rFonts w:ascii="Calibri" w:hAnsi="Calibri" w:cs="Times New Roman"/>
          <w:spacing w:val="-5"/>
          <w:sz w:val="24"/>
          <w:szCs w:val="24"/>
        </w:rPr>
        <w:t xml:space="preserve"> или медработнике.</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Рассказывая о текущих условиях, в которых проходит </w:t>
      </w:r>
      <w:proofErr w:type="spellStart"/>
      <w:r w:rsidRPr="00B3385F">
        <w:rPr>
          <w:rFonts w:ascii="Calibri" w:hAnsi="Calibri" w:cs="Times New Roman"/>
          <w:spacing w:val="-5"/>
          <w:sz w:val="24"/>
          <w:szCs w:val="24"/>
        </w:rPr>
        <w:t>цифровизация</w:t>
      </w:r>
      <w:proofErr w:type="spellEnd"/>
      <w:r w:rsidRPr="00B3385F">
        <w:rPr>
          <w:rFonts w:ascii="Calibri" w:hAnsi="Calibri" w:cs="Times New Roman"/>
          <w:spacing w:val="-5"/>
          <w:sz w:val="24"/>
          <w:szCs w:val="24"/>
        </w:rPr>
        <w:t>, Владимир Зеленский привел несколько цифр: в год в стране оказывается 1 млрд амбулаторных услуг, регистрируется больше 20 млн госпитализаций в стационары и 40 млн вызовов скорой помощи. Ежегодно производится 725 млн записей на прием к врачу и формируется 350 млн медицинских документов.</w:t>
      </w:r>
    </w:p>
    <w:p w:rsidR="00BC1DA2" w:rsidRPr="00B3385F" w:rsidRDefault="00BC1DA2" w:rsidP="00480191">
      <w:pPr>
        <w:jc w:val="both"/>
        <w:rPr>
          <w:rFonts w:ascii="Calibri" w:hAnsi="Calibri" w:cs="Times New Roman"/>
          <w:spacing w:val="-5"/>
          <w:sz w:val="24"/>
          <w:szCs w:val="24"/>
        </w:rPr>
      </w:pPr>
      <w:r w:rsidRPr="00B3385F">
        <w:rPr>
          <w:rFonts w:ascii="Calibri" w:hAnsi="Calibri" w:cs="Times New Roman"/>
          <w:spacing w:val="-5"/>
          <w:sz w:val="24"/>
          <w:szCs w:val="24"/>
        </w:rPr>
        <w:t>«Двойник» и «профиль» пациента – составляющие будущего домена в сфере здравоохранения, который создадут на платформе «</w:t>
      </w:r>
      <w:proofErr w:type="spellStart"/>
      <w:r w:rsidRPr="00B3385F">
        <w:rPr>
          <w:rFonts w:ascii="Calibri" w:hAnsi="Calibri" w:cs="Times New Roman"/>
          <w:spacing w:val="-5"/>
          <w:sz w:val="24"/>
          <w:szCs w:val="24"/>
        </w:rPr>
        <w:t>ГосТех</w:t>
      </w:r>
      <w:proofErr w:type="spellEnd"/>
      <w:r w:rsidRPr="00B3385F">
        <w:rPr>
          <w:rFonts w:ascii="Calibri" w:hAnsi="Calibri" w:cs="Times New Roman"/>
          <w:spacing w:val="-5"/>
          <w:sz w:val="24"/>
          <w:szCs w:val="24"/>
        </w:rPr>
        <w:t xml:space="preserve">» ИТ-структуры </w:t>
      </w:r>
      <w:proofErr w:type="spellStart"/>
      <w:r w:rsidRPr="00B3385F">
        <w:rPr>
          <w:rFonts w:ascii="Calibri" w:hAnsi="Calibri" w:cs="Times New Roman"/>
          <w:spacing w:val="-5"/>
          <w:sz w:val="24"/>
          <w:szCs w:val="24"/>
        </w:rPr>
        <w:t>Минцифры</w:t>
      </w:r>
      <w:proofErr w:type="spellEnd"/>
      <w:r w:rsidRPr="00B3385F">
        <w:rPr>
          <w:rFonts w:ascii="Calibri" w:hAnsi="Calibri" w:cs="Times New Roman"/>
          <w:spacing w:val="-5"/>
          <w:sz w:val="24"/>
          <w:szCs w:val="24"/>
        </w:rPr>
        <w:t xml:space="preserve"> для работы федеральных и региональных ГИС. В апреле президент Владимир Путин </w:t>
      </w:r>
      <w:hyperlink r:id="rId17" w:tgtFrame="_blank" w:tooltip="http://publication.pravo.gov.ru/Document/View/0001202304010001" w:history="1">
        <w:r w:rsidRPr="00B3385F">
          <w:rPr>
            <w:rStyle w:val="a3"/>
            <w:rFonts w:ascii="Calibri" w:hAnsi="Calibri" w:cs="Times New Roman"/>
            <w:spacing w:val="-5"/>
            <w:sz w:val="24"/>
            <w:szCs w:val="24"/>
            <w:u w:val="none"/>
            <w:bdr w:val="none" w:sz="0" w:space="0" w:color="auto" w:frame="1"/>
          </w:rPr>
          <w:t>утвердил</w:t>
        </w:r>
      </w:hyperlink>
      <w:r w:rsidRPr="00B3385F">
        <w:rPr>
          <w:rFonts w:ascii="Calibri" w:hAnsi="Calibri" w:cs="Times New Roman"/>
          <w:color w:val="3E4244"/>
          <w:spacing w:val="-5"/>
          <w:sz w:val="24"/>
          <w:szCs w:val="24"/>
        </w:rPr>
        <w:t> </w:t>
      </w:r>
      <w:r w:rsidRPr="00B3385F">
        <w:rPr>
          <w:rFonts w:ascii="Calibri" w:hAnsi="Calibri" w:cs="Times New Roman"/>
          <w:spacing w:val="-5"/>
          <w:sz w:val="24"/>
          <w:szCs w:val="24"/>
        </w:rPr>
        <w:t>указ со сроками введения этой платформы. Федеральные ведомства начинают работать на платформе с 1 апреля этого года, региональные – с 1 января 2024-го, однако даты окончательного перехода на систему нет.</w:t>
      </w:r>
    </w:p>
    <w:p w:rsidR="00BC1DA2" w:rsidRPr="00B3385F" w:rsidRDefault="00BC1DA2" w:rsidP="00480191">
      <w:pPr>
        <w:jc w:val="both"/>
        <w:rPr>
          <w:rFonts w:ascii="Calibri" w:hAnsi="Calibri" w:cs="Times New Roman"/>
          <w:color w:val="3E4244"/>
          <w:spacing w:val="-5"/>
          <w:sz w:val="24"/>
          <w:szCs w:val="24"/>
        </w:rPr>
      </w:pPr>
      <w:r w:rsidRPr="00B3385F">
        <w:rPr>
          <w:rFonts w:ascii="Calibri" w:hAnsi="Calibri" w:cs="Times New Roman"/>
          <w:spacing w:val="-5"/>
          <w:sz w:val="24"/>
          <w:szCs w:val="24"/>
        </w:rPr>
        <w:t xml:space="preserve">Со строящейся платформой в качестве эксперимента уже </w:t>
      </w:r>
      <w:proofErr w:type="spellStart"/>
      <w:r w:rsidRPr="00B3385F">
        <w:rPr>
          <w:rFonts w:ascii="Calibri" w:hAnsi="Calibri" w:cs="Times New Roman"/>
          <w:spacing w:val="-5"/>
          <w:sz w:val="24"/>
          <w:szCs w:val="24"/>
        </w:rPr>
        <w:t>повзаимодействовали</w:t>
      </w:r>
      <w:proofErr w:type="spellEnd"/>
      <w:r w:rsidRPr="00B3385F">
        <w:rPr>
          <w:rFonts w:ascii="Calibri" w:hAnsi="Calibri" w:cs="Times New Roman"/>
          <w:spacing w:val="-5"/>
          <w:sz w:val="24"/>
          <w:szCs w:val="24"/>
        </w:rPr>
        <w:t xml:space="preserve"> ФФОМС и его ГИС ОМС. Такое партнерство, сообщали в фонде, </w:t>
      </w:r>
      <w:hyperlink r:id="rId18" w:tgtFrame="_blank" w:tooltip="https://www.ffoms.gov.ru/news/ffoms/zastrakhovannym-po-oms-stali-dostupny-novye-servisy-na-gosuslugakh/?sphrase_id=344618" w:history="1">
        <w:r w:rsidRPr="00B3385F">
          <w:rPr>
            <w:rStyle w:val="a3"/>
            <w:rFonts w:ascii="Calibri" w:hAnsi="Calibri" w:cs="Times New Roman"/>
            <w:spacing w:val="-5"/>
            <w:sz w:val="24"/>
            <w:szCs w:val="24"/>
            <w:u w:val="none"/>
            <w:bdr w:val="none" w:sz="0" w:space="0" w:color="auto" w:frame="1"/>
          </w:rPr>
          <w:t>помогло</w:t>
        </w:r>
      </w:hyperlink>
      <w:r w:rsidRPr="00B3385F">
        <w:rPr>
          <w:rFonts w:ascii="Calibri" w:hAnsi="Calibri" w:cs="Times New Roman"/>
          <w:color w:val="3E4244"/>
          <w:spacing w:val="-5"/>
          <w:sz w:val="24"/>
          <w:szCs w:val="24"/>
        </w:rPr>
        <w:t> </w:t>
      </w:r>
      <w:r w:rsidRPr="00B3385F">
        <w:rPr>
          <w:rFonts w:ascii="Calibri" w:hAnsi="Calibri" w:cs="Times New Roman"/>
          <w:spacing w:val="-5"/>
          <w:sz w:val="24"/>
          <w:szCs w:val="24"/>
        </w:rPr>
        <w:t xml:space="preserve">внедрить на портале </w:t>
      </w:r>
      <w:proofErr w:type="spellStart"/>
      <w:r w:rsidRPr="00B3385F">
        <w:rPr>
          <w:rFonts w:ascii="Calibri" w:hAnsi="Calibri" w:cs="Times New Roman"/>
          <w:spacing w:val="-5"/>
          <w:sz w:val="24"/>
          <w:szCs w:val="24"/>
        </w:rPr>
        <w:t>госуслуг</w:t>
      </w:r>
      <w:proofErr w:type="spellEnd"/>
      <w:r w:rsidRPr="00B3385F">
        <w:rPr>
          <w:rFonts w:ascii="Calibri" w:hAnsi="Calibri" w:cs="Times New Roman"/>
          <w:spacing w:val="-5"/>
          <w:sz w:val="24"/>
          <w:szCs w:val="24"/>
        </w:rPr>
        <w:t xml:space="preserve"> несколько сервисов для застрахованных и отладить выдачу электронных полисов.</w:t>
      </w:r>
    </w:p>
    <w:p w:rsidR="00BC1DA2" w:rsidRPr="00B3385F" w:rsidRDefault="00B3385F" w:rsidP="00480191">
      <w:pPr>
        <w:jc w:val="both"/>
        <w:rPr>
          <w:rFonts w:ascii="Calibri" w:hAnsi="Calibri" w:cs="Times New Roman"/>
          <w:sz w:val="24"/>
          <w:szCs w:val="24"/>
        </w:rPr>
      </w:pPr>
      <w:hyperlink r:id="rId19" w:history="1">
        <w:r w:rsidR="00BC1DA2" w:rsidRPr="00B3385F">
          <w:rPr>
            <w:rStyle w:val="a3"/>
            <w:rFonts w:ascii="Calibri" w:hAnsi="Calibri" w:cs="Times New Roman"/>
            <w:sz w:val="24"/>
            <w:szCs w:val="24"/>
          </w:rPr>
          <w:t>https://vademec.ru/news/2023/04/14/v-minzdrave-sformirovali-14-mln-meditsinskikh-tsifrovykh-profiley-grazhdan/</w:t>
        </w:r>
      </w:hyperlink>
    </w:p>
    <w:p w:rsidR="0036665A" w:rsidRPr="00B3385F" w:rsidRDefault="0036665A" w:rsidP="00480191">
      <w:pPr>
        <w:jc w:val="both"/>
        <w:rPr>
          <w:rFonts w:ascii="Calibri" w:hAnsi="Calibri" w:cs="Times New Roman"/>
          <w:b/>
          <w:sz w:val="24"/>
          <w:szCs w:val="24"/>
        </w:rPr>
      </w:pPr>
      <w:r w:rsidRPr="00B3385F">
        <w:rPr>
          <w:rFonts w:ascii="Calibri" w:hAnsi="Calibri" w:cs="Times New Roman"/>
          <w:b/>
          <w:sz w:val="24"/>
          <w:szCs w:val="24"/>
        </w:rPr>
        <w:t xml:space="preserve">Онкологи попросили ФОМС вернуть норматив на оплату ПЭТ/КТ-исследований </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Федеральный фонд ОМС готов рассмотреть вопрос о возвращении норматива на оплату диагностических исследований методами ПЭТ/КТ в Программе госгарантий. Тарифная политика на региональном уровне снижает доступность услуги, считают онкологи.</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Федеральный фонд ОМС (ФОМС) готов вернуться к обсуждению вопроса о нормировании стоимости ПЭТ/КТ-диагностики в Программе госгарантий, сообщила 11 апреля заместитель председателя фонда </w:t>
      </w:r>
      <w:hyperlink r:id="rId20" w:history="1">
        <w:r w:rsidRPr="00B3385F">
          <w:rPr>
            <w:rStyle w:val="a3"/>
            <w:rFonts w:ascii="Calibri" w:hAnsi="Calibri" w:cs="Times New Roman"/>
            <w:b/>
            <w:bCs/>
            <w:color w:val="E1442F"/>
            <w:sz w:val="24"/>
            <w:szCs w:val="24"/>
            <w:u w:val="none"/>
          </w:rPr>
          <w:t>Ольга Царева</w:t>
        </w:r>
      </w:hyperlink>
      <w:r w:rsidRPr="00B3385F">
        <w:rPr>
          <w:rFonts w:ascii="Calibri" w:hAnsi="Calibri" w:cs="Times New Roman"/>
          <w:sz w:val="24"/>
          <w:szCs w:val="24"/>
        </w:rPr>
        <w:t> на «круглом столе» «Актуальные вопросы развития ядерной медицины» в Госдуме. Но окончательное решение будет принимать Минздрав.</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С инициативой вернуть нормативы объемов и финансовых затрат на услуги ПЭТ/КТ в систему госгарантий с 2024 года выступил заместитель директора НМИЦ онкологии им. Н.Н. Блохина по реализации федеральных проектов </w:t>
      </w:r>
      <w:r w:rsidRPr="00B3385F">
        <w:rPr>
          <w:rStyle w:val="a5"/>
          <w:rFonts w:ascii="Calibri" w:hAnsi="Calibri" w:cs="Times New Roman"/>
          <w:color w:val="1A1B1D"/>
          <w:sz w:val="24"/>
          <w:szCs w:val="24"/>
        </w:rPr>
        <w:t>Тигран Геворкян. </w:t>
      </w:r>
      <w:r w:rsidRPr="00B3385F">
        <w:rPr>
          <w:rFonts w:ascii="Calibri" w:hAnsi="Calibri" w:cs="Times New Roman"/>
          <w:sz w:val="24"/>
          <w:szCs w:val="24"/>
        </w:rPr>
        <w:t>По его словам, наблюдаются диспропорции в обеспечении этими видами медпомощи на уровне регионов.</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Крайне низкий уровень обеспеченности ПЭТ/КТ-исследованиями в расчете на 100 тыс. пациентов со злокачественными новообразованиями в Иркутской, Волгоградской, Амурской областях, Забайкальском крае, Республике Саха (Якутия). В Адыгее, например, показатель составляет 157,3 на 100 тыс. человек, в Алтайском крае — 225,1. В ряде регионов он кратно выше: в Москве 1017,6 на 100 тыс. </w:t>
      </w:r>
      <w:proofErr w:type="spellStart"/>
      <w:r w:rsidRPr="00B3385F">
        <w:rPr>
          <w:rFonts w:ascii="Calibri" w:hAnsi="Calibri" w:cs="Times New Roman"/>
          <w:sz w:val="24"/>
          <w:szCs w:val="24"/>
        </w:rPr>
        <w:t>онкопациентов</w:t>
      </w:r>
      <w:proofErr w:type="spellEnd"/>
      <w:r w:rsidRPr="00B3385F">
        <w:rPr>
          <w:rFonts w:ascii="Calibri" w:hAnsi="Calibri" w:cs="Times New Roman"/>
          <w:sz w:val="24"/>
          <w:szCs w:val="24"/>
        </w:rPr>
        <w:t>, в Московской области 1716,8, в Башкортостане 1302, в Брянской области 5633,3.</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lastRenderedPageBreak/>
        <w:t xml:space="preserve">Низкие тарифы приводят к тому, что медучреждения не заинтересованы оказывать такую помощь. Нормирование объемов и финансовых затрат в Программе госгарантий позволит нивелировать эти показатели, считает Геворкян. </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Тариф на оплату исследований методами ПЭТ/КТ в системе ОМС с 2023 года формируется тарифными комиссиями субъектов. Исключение сделано для федеральных центров — для них норматив по-прежнему устанавливает ФОМС.</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Установление норматива — вопрос дискуссионный, заявила Царева. «Есть другие виды исследований, которые нормируются, и их исполнение от субъекта к субъекту варьируется. Наличие нормы не означает ее достижения», — пояснила она.</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Индикатором рентабельности тарифов на лучевую терапию в ФОМС считают рост числа негосударственных клиник, участвующих в оказании медпомощи по данному профилю в системе ОМС. В 2022 году их было 26. «Если бы это было непривлекательно и невыгодно, они бы не работали», — подчеркнула Царева.</w:t>
      </w:r>
    </w:p>
    <w:p w:rsidR="0036665A" w:rsidRPr="00B3385F" w:rsidRDefault="0036665A" w:rsidP="00480191">
      <w:pPr>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В конце прошлого года «</w:t>
      </w:r>
      <w:proofErr w:type="spellStart"/>
      <w:r w:rsidRPr="00B3385F">
        <w:rPr>
          <w:rFonts w:ascii="Calibri" w:eastAsia="Times New Roman" w:hAnsi="Calibri" w:cs="Times New Roman"/>
          <w:sz w:val="24"/>
          <w:szCs w:val="24"/>
          <w:lang w:eastAsia="ru-RU"/>
        </w:rPr>
        <w:t>МедИнвестГрупп</w:t>
      </w:r>
      <w:proofErr w:type="spellEnd"/>
      <w:r w:rsidRPr="00B3385F">
        <w:rPr>
          <w:rFonts w:ascii="Calibri" w:eastAsia="Times New Roman" w:hAnsi="Calibri" w:cs="Times New Roman"/>
          <w:sz w:val="24"/>
          <w:szCs w:val="24"/>
          <w:lang w:eastAsia="ru-RU"/>
        </w:rPr>
        <w:t>» закрыла центр ядерной медицины «ПЭТ-Технолоджи» при Орловском онкологическом диспансере, </w:t>
      </w:r>
      <w:hyperlink r:id="rId21" w:history="1">
        <w:r w:rsidRPr="00B3385F">
          <w:rPr>
            <w:rFonts w:ascii="Calibri" w:eastAsia="Times New Roman" w:hAnsi="Calibri" w:cs="Times New Roman"/>
            <w:color w:val="E1442F"/>
            <w:sz w:val="24"/>
            <w:szCs w:val="24"/>
            <w:lang w:eastAsia="ru-RU"/>
          </w:rPr>
          <w:t>сообщал «МВ»</w:t>
        </w:r>
      </w:hyperlink>
      <w:r w:rsidRPr="00B3385F">
        <w:rPr>
          <w:rFonts w:ascii="Calibri" w:eastAsia="Times New Roman" w:hAnsi="Calibri" w:cs="Times New Roman"/>
          <w:sz w:val="24"/>
          <w:szCs w:val="24"/>
          <w:lang w:eastAsia="ru-RU"/>
        </w:rPr>
        <w:t>. В компании объяснили такое решение отсутствием экономической целесообразности. Центр работал в регионе с 2015 года.</w:t>
      </w:r>
    </w:p>
    <w:p w:rsidR="0036665A" w:rsidRPr="00B3385F" w:rsidRDefault="00B3385F" w:rsidP="00480191">
      <w:pPr>
        <w:jc w:val="both"/>
        <w:rPr>
          <w:rFonts w:ascii="Calibri" w:hAnsi="Calibri" w:cs="Times New Roman"/>
          <w:sz w:val="24"/>
          <w:szCs w:val="24"/>
        </w:rPr>
      </w:pPr>
      <w:hyperlink r:id="rId22" w:history="1">
        <w:r w:rsidR="0036665A" w:rsidRPr="00B3385F">
          <w:rPr>
            <w:rStyle w:val="a3"/>
            <w:rFonts w:ascii="Calibri" w:hAnsi="Calibri" w:cs="Times New Roman"/>
            <w:sz w:val="24"/>
            <w:szCs w:val="24"/>
          </w:rPr>
          <w:t>https://medvestnik.ru/content/news/Onkologi-poprosili-FOMS-vernut-normativ-na-oplatu-PET-KT-issledovanii.html</w:t>
        </w:r>
      </w:hyperlink>
    </w:p>
    <w:p w:rsidR="0036665A" w:rsidRPr="00B3385F" w:rsidRDefault="0036665A" w:rsidP="00480191">
      <w:pPr>
        <w:jc w:val="both"/>
        <w:rPr>
          <w:rFonts w:ascii="Calibri" w:hAnsi="Calibri" w:cs="Times New Roman"/>
          <w:b/>
          <w:sz w:val="24"/>
          <w:szCs w:val="24"/>
        </w:rPr>
      </w:pPr>
    </w:p>
    <w:p w:rsidR="0036665A" w:rsidRPr="00B3385F" w:rsidRDefault="0036665A" w:rsidP="00480191">
      <w:pPr>
        <w:jc w:val="both"/>
        <w:rPr>
          <w:rFonts w:ascii="Calibri" w:hAnsi="Calibri" w:cs="Times New Roman"/>
          <w:b/>
          <w:color w:val="FF0000"/>
          <w:sz w:val="24"/>
          <w:szCs w:val="24"/>
        </w:rPr>
      </w:pPr>
      <w:r w:rsidRPr="00B3385F">
        <w:rPr>
          <w:rFonts w:ascii="Calibri" w:hAnsi="Calibri" w:cs="Times New Roman"/>
          <w:b/>
          <w:color w:val="FF0000"/>
          <w:sz w:val="24"/>
          <w:szCs w:val="24"/>
        </w:rPr>
        <w:t>РАЗНОЕ</w:t>
      </w:r>
    </w:p>
    <w:p w:rsidR="0036665A" w:rsidRPr="00B3385F" w:rsidRDefault="0036665A" w:rsidP="00480191">
      <w:pPr>
        <w:jc w:val="both"/>
        <w:rPr>
          <w:rFonts w:ascii="Calibri" w:hAnsi="Calibri" w:cs="Times New Roman"/>
          <w:b/>
          <w:sz w:val="24"/>
          <w:szCs w:val="24"/>
        </w:rPr>
      </w:pPr>
      <w:r w:rsidRPr="00B3385F">
        <w:rPr>
          <w:rFonts w:ascii="Calibri" w:hAnsi="Calibri" w:cs="Times New Roman"/>
          <w:b/>
          <w:sz w:val="24"/>
          <w:szCs w:val="24"/>
        </w:rPr>
        <w:t>Численность медперсонала в сельской местности РФ снижается с 2016 года</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Согласно актуальным данным ЦНИИОИЗ о состоянии медицины в сельской местности, в 2016–2021 годах обеспеченность сельского населения врачами снизилась с 14,8 до 13,6 сотрудника на 10 тысяч населения, средним медперсоналом – с 54,6 до 49,3 сотрудника. Общая численность медработников падала ежегодно с 262,2 тысячи человек в 2016 году до 245,2 тысячи человек в 2019 году.</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Расчеты по закрытым для общественности данным ЦНИИОИЗ </w:t>
      </w:r>
      <w:hyperlink r:id="rId23" w:history="1">
        <w:r w:rsidRPr="00B3385F">
          <w:rPr>
            <w:rStyle w:val="a3"/>
            <w:rFonts w:ascii="Calibri" w:hAnsi="Calibri" w:cs="Times New Roman"/>
            <w:spacing w:val="-5"/>
            <w:sz w:val="24"/>
            <w:szCs w:val="24"/>
            <w:bdr w:val="none" w:sz="0" w:space="0" w:color="auto" w:frame="1"/>
          </w:rPr>
          <w:t>провели</w:t>
        </w:r>
      </w:hyperlink>
      <w:r w:rsidRPr="00B3385F">
        <w:rPr>
          <w:rFonts w:ascii="Calibri" w:hAnsi="Calibri" w:cs="Times New Roman"/>
          <w:spacing w:val="-5"/>
          <w:sz w:val="24"/>
          <w:szCs w:val="24"/>
        </w:rPr>
        <w:t> авторы из Национального НИИ общественного здоровья им. Н.А. Семашко и Самарского ГМУ.</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 xml:space="preserve">Снижение обеспеченности персоналом на 10 тысяч населения за 6 лет составило среди врачей 8,1%, среди среднего медперсонала – 10,3%, причем показатели неуклонно ухудшались каждый год. Другой тоже важный, по мнению исследователей, показатель – абсолютное число среднего медперсонала, работающих в ФАП, – тоже снизился: с 36,2 тысячи до 31,6 тысячи человек. Фельдшеров в таких </w:t>
      </w:r>
      <w:proofErr w:type="spellStart"/>
      <w:r w:rsidRPr="00B3385F">
        <w:rPr>
          <w:rFonts w:ascii="Calibri" w:hAnsi="Calibri" w:cs="Times New Roman"/>
          <w:spacing w:val="-5"/>
          <w:sz w:val="24"/>
          <w:szCs w:val="24"/>
        </w:rPr>
        <w:t>медорганизациях</w:t>
      </w:r>
      <w:proofErr w:type="spellEnd"/>
      <w:r w:rsidRPr="00B3385F">
        <w:rPr>
          <w:rFonts w:ascii="Calibri" w:hAnsi="Calibri" w:cs="Times New Roman"/>
          <w:spacing w:val="-5"/>
          <w:sz w:val="24"/>
          <w:szCs w:val="24"/>
        </w:rPr>
        <w:t xml:space="preserve"> стало меньше на 2,1 тысячи человек.</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Ухудшение кадровой ситуации на селе фиксируется не впервые. Еще в 2015 году, когда Правительство РФ </w:t>
      </w:r>
      <w:hyperlink r:id="rId24" w:history="1">
        <w:r w:rsidRPr="00B3385F">
          <w:rPr>
            <w:rStyle w:val="a3"/>
            <w:rFonts w:ascii="Calibri" w:hAnsi="Calibri" w:cs="Times New Roman"/>
            <w:spacing w:val="-5"/>
            <w:sz w:val="24"/>
            <w:szCs w:val="24"/>
            <w:bdr w:val="none" w:sz="0" w:space="0" w:color="auto" w:frame="1"/>
          </w:rPr>
          <w:t>принимало</w:t>
        </w:r>
      </w:hyperlink>
      <w:r w:rsidRPr="00B3385F">
        <w:rPr>
          <w:rFonts w:ascii="Calibri" w:hAnsi="Calibri" w:cs="Times New Roman"/>
          <w:spacing w:val="-5"/>
          <w:sz w:val="24"/>
          <w:szCs w:val="24"/>
        </w:rPr>
        <w:t> Стратегию устойчивого развития сельских территорий до 2030 года, было зафиксировано, что в 2000–2013 годах количество поликлиник в такой местности сократилось на 65%, фельдшерско-акушерских пунктов стало меньше на 22%, станций скорой помощи – на 11%, а численность среднего медицинского персонала сократилась на 9%.</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lastRenderedPageBreak/>
        <w:t>В 2015–2019 годах, несмотря на реализацию стратегии, число медработников на селе все равно </w:t>
      </w:r>
      <w:hyperlink r:id="rId25" w:history="1">
        <w:r w:rsidRPr="00B3385F">
          <w:rPr>
            <w:rStyle w:val="a3"/>
            <w:rFonts w:ascii="Calibri" w:hAnsi="Calibri" w:cs="Times New Roman"/>
            <w:spacing w:val="-5"/>
            <w:sz w:val="24"/>
            <w:szCs w:val="24"/>
            <w:bdr w:val="none" w:sz="0" w:space="0" w:color="auto" w:frame="1"/>
          </w:rPr>
          <w:t>продолжило</w:t>
        </w:r>
      </w:hyperlink>
      <w:r w:rsidRPr="00B3385F">
        <w:rPr>
          <w:rFonts w:ascii="Calibri" w:hAnsi="Calibri" w:cs="Times New Roman"/>
          <w:spacing w:val="-5"/>
          <w:sz w:val="24"/>
          <w:szCs w:val="24"/>
        </w:rPr>
        <w:t> снижаться: в 2019 году в сельской местности работали 245,2 тысячи медиков, в 2015 году таких сотрудников было 262,4 тысячи. Абсолютное число медработников в сельской местности в 2020-2021 годах в открытом доступе не раскрывается.</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Решить проблему кадрового обеспечения на федеральном уровне призваны программы «Земский доктор» и «Земский фельдшер», но ряд экспертов </w:t>
      </w:r>
      <w:hyperlink r:id="rId26" w:history="1">
        <w:r w:rsidRPr="00B3385F">
          <w:rPr>
            <w:rStyle w:val="a3"/>
            <w:rFonts w:ascii="Calibri" w:hAnsi="Calibri" w:cs="Times New Roman"/>
            <w:spacing w:val="-5"/>
            <w:sz w:val="24"/>
            <w:szCs w:val="24"/>
            <w:bdr w:val="none" w:sz="0" w:space="0" w:color="auto" w:frame="1"/>
          </w:rPr>
          <w:t>сомневаются</w:t>
        </w:r>
      </w:hyperlink>
      <w:r w:rsidRPr="00B3385F">
        <w:rPr>
          <w:rFonts w:ascii="Calibri" w:hAnsi="Calibri" w:cs="Times New Roman"/>
          <w:spacing w:val="-5"/>
          <w:sz w:val="24"/>
          <w:szCs w:val="24"/>
        </w:rPr>
        <w:t xml:space="preserve"> в их эффективности. Например, группа авторов из Новосибирского ГМУ и ряда других местных </w:t>
      </w:r>
      <w:proofErr w:type="spellStart"/>
      <w:proofErr w:type="gramStart"/>
      <w:r w:rsidRPr="00B3385F">
        <w:rPr>
          <w:rFonts w:ascii="Calibri" w:hAnsi="Calibri" w:cs="Times New Roman"/>
          <w:spacing w:val="-5"/>
          <w:sz w:val="24"/>
          <w:szCs w:val="24"/>
        </w:rPr>
        <w:t>медцентров</w:t>
      </w:r>
      <w:proofErr w:type="spellEnd"/>
      <w:r w:rsidRPr="00B3385F">
        <w:rPr>
          <w:rFonts w:ascii="Calibri" w:hAnsi="Calibri" w:cs="Times New Roman"/>
          <w:spacing w:val="-5"/>
          <w:sz w:val="24"/>
          <w:szCs w:val="24"/>
        </w:rPr>
        <w:t>,  проанализировавшая</w:t>
      </w:r>
      <w:proofErr w:type="gramEnd"/>
      <w:r w:rsidRPr="00B3385F">
        <w:rPr>
          <w:rFonts w:ascii="Calibri" w:hAnsi="Calibri" w:cs="Times New Roman"/>
          <w:spacing w:val="-5"/>
          <w:sz w:val="24"/>
          <w:szCs w:val="24"/>
        </w:rPr>
        <w:t xml:space="preserve"> ситуацию с сельской медициной, в 2022 году сделала вывод, что программы в целом по стране не привели к желаемому росту обеспеченности сельской местности медработниками.</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По данным исследователей, в 2012–2017 годах фактическая численность участников программы составила 28 968 человек, в то время как общее количество врачей в сельских клиниках увеличилось только на 6 955 человек, а в Сибирском федеральном округе даже сократилось на 318 человек.</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Чтобы повысить эффективность программ, их условия неоднократно корректировали. В последний раз, в апреле 2022 года, правительство </w:t>
      </w:r>
      <w:hyperlink r:id="rId27" w:history="1">
        <w:r w:rsidRPr="00B3385F">
          <w:rPr>
            <w:rStyle w:val="a3"/>
            <w:rFonts w:ascii="Calibri" w:hAnsi="Calibri" w:cs="Times New Roman"/>
            <w:spacing w:val="-5"/>
            <w:sz w:val="24"/>
            <w:szCs w:val="24"/>
            <w:bdr w:val="none" w:sz="0" w:space="0" w:color="auto" w:frame="1"/>
          </w:rPr>
          <w:t>позволило</w:t>
        </w:r>
      </w:hyperlink>
      <w:r w:rsidRPr="00B3385F">
        <w:rPr>
          <w:rFonts w:ascii="Calibri" w:hAnsi="Calibri" w:cs="Times New Roman"/>
          <w:spacing w:val="-5"/>
          <w:sz w:val="24"/>
          <w:szCs w:val="24"/>
        </w:rPr>
        <w:t xml:space="preserve"> получать подъемные выпускникам </w:t>
      </w:r>
      <w:proofErr w:type="spellStart"/>
      <w:r w:rsidRPr="00B3385F">
        <w:rPr>
          <w:rFonts w:ascii="Calibri" w:hAnsi="Calibri" w:cs="Times New Roman"/>
          <w:spacing w:val="-5"/>
          <w:sz w:val="24"/>
          <w:szCs w:val="24"/>
        </w:rPr>
        <w:t>медвузов</w:t>
      </w:r>
      <w:proofErr w:type="spellEnd"/>
      <w:r w:rsidRPr="00B3385F">
        <w:rPr>
          <w:rFonts w:ascii="Calibri" w:hAnsi="Calibri" w:cs="Times New Roman"/>
          <w:spacing w:val="-5"/>
          <w:sz w:val="24"/>
          <w:szCs w:val="24"/>
        </w:rPr>
        <w:t xml:space="preserve"> и колледжей, которые вернулись работать на свою малую родину – в села или поселки городского типа с населением до 50 тысяч человек.</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Ситуация на контроле и у депутатского корпуса. Председатель Госдумы Вячеслав Володин на одном из пленарных заседаний в апреле 2023 года </w:t>
      </w:r>
      <w:hyperlink r:id="rId28" w:history="1">
        <w:r w:rsidRPr="00B3385F">
          <w:rPr>
            <w:rStyle w:val="a3"/>
            <w:rFonts w:ascii="Calibri" w:hAnsi="Calibri" w:cs="Times New Roman"/>
            <w:spacing w:val="-5"/>
            <w:sz w:val="24"/>
            <w:szCs w:val="24"/>
            <w:bdr w:val="none" w:sz="0" w:space="0" w:color="auto" w:frame="1"/>
          </w:rPr>
          <w:t>призвал</w:t>
        </w:r>
      </w:hyperlink>
      <w:r w:rsidRPr="00B3385F">
        <w:rPr>
          <w:rFonts w:ascii="Calibri" w:hAnsi="Calibri" w:cs="Times New Roman"/>
          <w:spacing w:val="-5"/>
          <w:sz w:val="24"/>
          <w:szCs w:val="24"/>
        </w:rPr>
        <w:t> министра здравоохранения Михаила Мурашко чаще отчитываться о ситуации с кадрами в селах и малонаселенных пунктах. По словам Володина, в сельских больницах дефицит кадров доходит до 80%, а в городах с численностью населения 40–50 тысяч человек – до 60%.</w:t>
      </w:r>
    </w:p>
    <w:p w:rsidR="0036665A" w:rsidRPr="00B3385F" w:rsidRDefault="0036665A" w:rsidP="00480191">
      <w:pPr>
        <w:jc w:val="both"/>
        <w:rPr>
          <w:rFonts w:ascii="Calibri" w:hAnsi="Calibri" w:cs="Times New Roman"/>
          <w:spacing w:val="-5"/>
          <w:sz w:val="24"/>
          <w:szCs w:val="24"/>
        </w:rPr>
      </w:pPr>
      <w:r w:rsidRPr="00B3385F">
        <w:rPr>
          <w:rFonts w:ascii="Calibri" w:hAnsi="Calibri" w:cs="Times New Roman"/>
          <w:spacing w:val="-5"/>
          <w:sz w:val="24"/>
          <w:szCs w:val="24"/>
        </w:rPr>
        <w:t>В феврале Мурашко, выступая в Совете Федерации, рассказывал о скором выравнивании младенческой смертности в городе и селе и </w:t>
      </w:r>
      <w:hyperlink r:id="rId29" w:history="1">
        <w:r w:rsidRPr="00B3385F">
          <w:rPr>
            <w:rStyle w:val="a3"/>
            <w:rFonts w:ascii="Calibri" w:hAnsi="Calibri" w:cs="Times New Roman"/>
            <w:spacing w:val="-5"/>
            <w:sz w:val="24"/>
            <w:szCs w:val="24"/>
            <w:bdr w:val="none" w:sz="0" w:space="0" w:color="auto" w:frame="1"/>
          </w:rPr>
          <w:t>подчеркивал</w:t>
        </w:r>
      </w:hyperlink>
      <w:r w:rsidRPr="00B3385F">
        <w:rPr>
          <w:rFonts w:ascii="Calibri" w:hAnsi="Calibri" w:cs="Times New Roman"/>
          <w:spacing w:val="-5"/>
          <w:sz w:val="24"/>
          <w:szCs w:val="24"/>
        </w:rPr>
        <w:t>, что «сельское население получает сегодня помощь (акушерско-гинекологического профиля) практически на уровне с городским населением».</w:t>
      </w:r>
    </w:p>
    <w:p w:rsidR="0036665A" w:rsidRPr="00B3385F" w:rsidRDefault="00B3385F" w:rsidP="00480191">
      <w:pPr>
        <w:jc w:val="both"/>
        <w:rPr>
          <w:rFonts w:ascii="Calibri" w:hAnsi="Calibri" w:cs="Times New Roman"/>
          <w:sz w:val="24"/>
          <w:szCs w:val="24"/>
        </w:rPr>
      </w:pPr>
      <w:hyperlink r:id="rId30" w:history="1">
        <w:r w:rsidR="0036665A" w:rsidRPr="00B3385F">
          <w:rPr>
            <w:rStyle w:val="a3"/>
            <w:rFonts w:ascii="Calibri" w:hAnsi="Calibri" w:cs="Times New Roman"/>
            <w:sz w:val="24"/>
            <w:szCs w:val="24"/>
          </w:rPr>
          <w:t>https://vademec.ru/news/2023/04/11/chislennost-medpersonala-v-selskoy-mestnosti-rf-snizhaetsya-s-2016-goda/</w:t>
        </w:r>
      </w:hyperlink>
    </w:p>
    <w:p w:rsidR="0036665A" w:rsidRPr="00B3385F" w:rsidRDefault="0036665A" w:rsidP="00480191">
      <w:pPr>
        <w:jc w:val="both"/>
        <w:rPr>
          <w:rFonts w:ascii="Calibri" w:hAnsi="Calibri"/>
        </w:rPr>
      </w:pPr>
    </w:p>
    <w:p w:rsidR="0036665A" w:rsidRPr="00B3385F" w:rsidRDefault="0036665A" w:rsidP="00480191">
      <w:pPr>
        <w:jc w:val="both"/>
        <w:rPr>
          <w:rFonts w:ascii="Calibri" w:hAnsi="Calibri" w:cs="Times New Roman"/>
          <w:b/>
          <w:sz w:val="24"/>
          <w:szCs w:val="24"/>
        </w:rPr>
      </w:pPr>
      <w:r w:rsidRPr="00B3385F">
        <w:rPr>
          <w:rFonts w:ascii="Calibri" w:hAnsi="Calibri" w:cs="Times New Roman"/>
          <w:b/>
          <w:sz w:val="24"/>
          <w:szCs w:val="24"/>
        </w:rPr>
        <w:t xml:space="preserve">Треть опрошенных врачей сообщили о готовности уйти из государственной медицины </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Почти треть врачей (32,8%) сообщили, что хотели бы уйти из госсектора, но останавливает отсутствие достойных вариантов трудоустройства. Каждый пятый вряд ли решится на увольнение в этом году, но рассматривает такую возможность в будущем.</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Больше половины российских врачей сообщили, что хотели бы уйти из государственного медучреждения, но по разным причинам не могут решиться на такой шаг. У трети опрошенных (32,8%) просто нет достойной альтернативы, показал опрос интернет-аудитории портала «</w:t>
      </w:r>
      <w:proofErr w:type="spellStart"/>
      <w:r w:rsidRPr="00B3385F">
        <w:rPr>
          <w:rFonts w:ascii="Calibri" w:hAnsi="Calibri" w:cs="Times New Roman"/>
          <w:sz w:val="24"/>
          <w:szCs w:val="24"/>
        </w:rPr>
        <w:t>Медвестник</w:t>
      </w:r>
      <w:proofErr w:type="spellEnd"/>
      <w:r w:rsidRPr="00B3385F">
        <w:rPr>
          <w:rFonts w:ascii="Calibri" w:hAnsi="Calibri" w:cs="Times New Roman"/>
          <w:sz w:val="24"/>
          <w:szCs w:val="24"/>
        </w:rPr>
        <w:t xml:space="preserve">», проведенный совместно с аналитической компанией RNC </w:t>
      </w:r>
      <w:proofErr w:type="spellStart"/>
      <w:r w:rsidRPr="00B3385F">
        <w:rPr>
          <w:rFonts w:ascii="Calibri" w:hAnsi="Calibri" w:cs="Times New Roman"/>
          <w:sz w:val="24"/>
          <w:szCs w:val="24"/>
        </w:rPr>
        <w:t>Pharma</w:t>
      </w:r>
      <w:proofErr w:type="spellEnd"/>
      <w:r w:rsidRPr="00B3385F">
        <w:rPr>
          <w:rFonts w:ascii="Calibri" w:hAnsi="Calibri" w:cs="Times New Roman"/>
          <w:sz w:val="24"/>
          <w:szCs w:val="24"/>
        </w:rPr>
        <w:t>.</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lastRenderedPageBreak/>
        <w:t>Исследование проводилось с 4 по 10 апреля 2023 года. Общая выборка составила 745 человек, респонденты — медицинские работники 88 специальностей из 206 городов России.</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Каждый пятый (21,3%) специалист не готов менять место работы, но не исключает вероятность увольнения через несколько </w:t>
      </w:r>
      <w:proofErr w:type="gramStart"/>
      <w:r w:rsidRPr="00B3385F">
        <w:rPr>
          <w:rFonts w:ascii="Calibri" w:hAnsi="Calibri" w:cs="Times New Roman"/>
          <w:sz w:val="24"/>
          <w:szCs w:val="24"/>
        </w:rPr>
        <w:t>лет, после того, как</w:t>
      </w:r>
      <w:proofErr w:type="gramEnd"/>
      <w:r w:rsidRPr="00B3385F">
        <w:rPr>
          <w:rFonts w:ascii="Calibri" w:hAnsi="Calibri" w:cs="Times New Roman"/>
          <w:sz w:val="24"/>
          <w:szCs w:val="24"/>
        </w:rPr>
        <w:t xml:space="preserve"> получит необходимый профессиональный опыт. Часть респондентов, выбравших вариант «Другое», сообщили, что не уходят из </w:t>
      </w:r>
      <w:proofErr w:type="spellStart"/>
      <w:r w:rsidRPr="00B3385F">
        <w:rPr>
          <w:rFonts w:ascii="Calibri" w:hAnsi="Calibri" w:cs="Times New Roman"/>
          <w:sz w:val="24"/>
          <w:szCs w:val="24"/>
        </w:rPr>
        <w:t>госмедицины</w:t>
      </w:r>
      <w:proofErr w:type="spellEnd"/>
      <w:r w:rsidRPr="00B3385F">
        <w:rPr>
          <w:rFonts w:ascii="Calibri" w:hAnsi="Calibri" w:cs="Times New Roman"/>
          <w:sz w:val="24"/>
          <w:szCs w:val="24"/>
        </w:rPr>
        <w:t>, так как связаны обязательствами по государственным программам, таким как «Социальная ипотека».</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Только 2,9% участников исследования заявили, что их все устраивает на текущем месте работы. Причем этот вариант ответа выбирали не только руководители </w:t>
      </w:r>
      <w:proofErr w:type="spellStart"/>
      <w:r w:rsidRPr="00B3385F">
        <w:rPr>
          <w:rFonts w:ascii="Calibri" w:hAnsi="Calibri" w:cs="Times New Roman"/>
          <w:sz w:val="24"/>
          <w:szCs w:val="24"/>
        </w:rPr>
        <w:t>медорганизаций</w:t>
      </w:r>
      <w:proofErr w:type="spellEnd"/>
      <w:r w:rsidRPr="00B3385F">
        <w:rPr>
          <w:rFonts w:ascii="Calibri" w:hAnsi="Calibri" w:cs="Times New Roman"/>
          <w:sz w:val="24"/>
          <w:szCs w:val="24"/>
        </w:rPr>
        <w:t>, но и рядовые врачи: терапевты, педиатры, хирурги, травматологи и др. специалисты.</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Еще 10% сообщили, что не видят себя в коммерческой медицине. Среди препятствий назывались необходимость ориентироваться на «извлечение прибыли» и </w:t>
      </w:r>
      <w:proofErr w:type="spellStart"/>
      <w:r w:rsidRPr="00B3385F">
        <w:rPr>
          <w:rFonts w:ascii="Calibri" w:hAnsi="Calibri" w:cs="Times New Roman"/>
          <w:sz w:val="24"/>
          <w:szCs w:val="24"/>
        </w:rPr>
        <w:t>невостребованность</w:t>
      </w:r>
      <w:proofErr w:type="spellEnd"/>
      <w:r w:rsidRPr="00B3385F">
        <w:rPr>
          <w:rFonts w:ascii="Calibri" w:hAnsi="Calibri" w:cs="Times New Roman"/>
          <w:sz w:val="24"/>
          <w:szCs w:val="24"/>
        </w:rPr>
        <w:t xml:space="preserve"> имеющейся специализации в частном секторе, например, «Детская онкология».</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Пятая часть респондентов (21,7%) заявила, что давно ушли из госсектора и работают по специальности в частной клинике. Этот вариант ответа чаще выбирали специалисты из Москвы и Санкт-Петербурга. До 30% участников исследования из столиц, выбравших данный вариант, уже не работают в государственном здравоохранении, в остальных регионах их число не превышает 11%.</w:t>
      </w:r>
    </w:p>
    <w:p w:rsidR="0036665A" w:rsidRPr="00B3385F" w:rsidRDefault="0036665A" w:rsidP="00480191">
      <w:pPr>
        <w:jc w:val="both"/>
        <w:rPr>
          <w:rFonts w:ascii="Calibri" w:hAnsi="Calibri" w:cs="Times New Roman"/>
          <w:sz w:val="24"/>
          <w:szCs w:val="24"/>
        </w:rPr>
      </w:pPr>
      <w:r w:rsidRPr="00B3385F">
        <w:rPr>
          <w:rStyle w:val="a5"/>
          <w:rFonts w:ascii="Calibri" w:hAnsi="Calibri" w:cs="Times New Roman"/>
          <w:color w:val="1A1B1D"/>
          <w:sz w:val="24"/>
          <w:szCs w:val="24"/>
        </w:rPr>
        <w:t>Рис. 1. Рассматриваете ли вы возможность ухода из государственной медицины в текущем году? (вопрос предполагал возможность одного ответа)</w:t>
      </w:r>
    </w:p>
    <w:p w:rsidR="0036665A" w:rsidRPr="00B3385F" w:rsidRDefault="0036665A" w:rsidP="00480191">
      <w:pPr>
        <w:jc w:val="both"/>
        <w:rPr>
          <w:rFonts w:ascii="Calibri" w:hAnsi="Calibri" w:cs="Times New Roman"/>
          <w:sz w:val="24"/>
          <w:szCs w:val="24"/>
        </w:rPr>
      </w:pPr>
      <w:r w:rsidRPr="00B3385F">
        <w:rPr>
          <w:rFonts w:ascii="Calibri" w:hAnsi="Calibri" w:cs="Times New Roman"/>
          <w:noProof/>
          <w:sz w:val="24"/>
          <w:szCs w:val="24"/>
          <w:lang w:eastAsia="ru-RU"/>
        </w:rPr>
        <w:drawing>
          <wp:inline distT="0" distB="0" distL="0" distR="0" wp14:anchorId="6D5F0252" wp14:editId="70E9087C">
            <wp:extent cx="5796000" cy="2949620"/>
            <wp:effectExtent l="0" t="0" r="0" b="3175"/>
            <wp:docPr id="4" name="Рисунок 4" descr="2.jfif (5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jfif (54 K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6000" cy="2949620"/>
                    </a:xfrm>
                    <a:prstGeom prst="rect">
                      <a:avLst/>
                    </a:prstGeom>
                    <a:noFill/>
                    <a:ln>
                      <a:noFill/>
                    </a:ln>
                  </pic:spPr>
                </pic:pic>
              </a:graphicData>
            </a:graphic>
          </wp:inline>
        </w:drawing>
      </w:r>
      <w:r w:rsidRPr="00B3385F">
        <w:rPr>
          <w:rFonts w:ascii="Calibri" w:hAnsi="Calibri" w:cs="Times New Roman"/>
          <w:sz w:val="24"/>
          <w:szCs w:val="24"/>
        </w:rPr>
        <w:t>Причины</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Специалистов просили назвать основные причины, которые могли бы повлиять на их решение уволиться. Почти 40% врачей указали на низкие доходы. На втором месте по значимости чрезмерная нагрузка и постоянные переработки — 31,3%. На высокий уровень </w:t>
      </w:r>
      <w:proofErr w:type="spellStart"/>
      <w:r w:rsidRPr="00B3385F">
        <w:rPr>
          <w:rFonts w:ascii="Calibri" w:hAnsi="Calibri" w:cs="Times New Roman"/>
          <w:sz w:val="24"/>
          <w:szCs w:val="24"/>
        </w:rPr>
        <w:t>бюрократизированности</w:t>
      </w:r>
      <w:proofErr w:type="spellEnd"/>
      <w:r w:rsidRPr="00B3385F">
        <w:rPr>
          <w:rFonts w:ascii="Calibri" w:hAnsi="Calibri" w:cs="Times New Roman"/>
          <w:sz w:val="24"/>
          <w:szCs w:val="24"/>
        </w:rPr>
        <w:t xml:space="preserve"> в государственной системе здравоохранения указали 12,1% </w:t>
      </w:r>
      <w:r w:rsidRPr="00B3385F">
        <w:rPr>
          <w:rFonts w:ascii="Calibri" w:hAnsi="Calibri" w:cs="Times New Roman"/>
          <w:sz w:val="24"/>
          <w:szCs w:val="24"/>
        </w:rPr>
        <w:lastRenderedPageBreak/>
        <w:t xml:space="preserve">участников. В варианте «Другое» специалисты также обращали внимание на формализм в </w:t>
      </w:r>
      <w:proofErr w:type="spellStart"/>
      <w:r w:rsidRPr="00B3385F">
        <w:rPr>
          <w:rFonts w:ascii="Calibri" w:hAnsi="Calibri" w:cs="Times New Roman"/>
          <w:sz w:val="24"/>
          <w:szCs w:val="24"/>
        </w:rPr>
        <w:t>аккредитационных</w:t>
      </w:r>
      <w:proofErr w:type="spellEnd"/>
      <w:r w:rsidRPr="00B3385F">
        <w:rPr>
          <w:rFonts w:ascii="Calibri" w:hAnsi="Calibri" w:cs="Times New Roman"/>
          <w:sz w:val="24"/>
          <w:szCs w:val="24"/>
        </w:rPr>
        <w:t xml:space="preserve"> процедурах. Четвертым по популярности ответом стало «несправедливое отношение со стороны руководителя» (7,7%).</w:t>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 xml:space="preserve">Гораздо реже указывались такие обстоятельства, как отсутствие профессионального и карьерного роста (1,7%) и плохие отношения в коллективе (0,8%). В варианте «Другое» респонденты сообщали о проблеме так называемого </w:t>
      </w:r>
      <w:proofErr w:type="spellStart"/>
      <w:r w:rsidRPr="00B3385F">
        <w:rPr>
          <w:rFonts w:ascii="Calibri" w:hAnsi="Calibri" w:cs="Times New Roman"/>
          <w:sz w:val="24"/>
          <w:szCs w:val="24"/>
        </w:rPr>
        <w:t>пациентского</w:t>
      </w:r>
      <w:proofErr w:type="spellEnd"/>
      <w:r w:rsidRPr="00B3385F">
        <w:rPr>
          <w:rFonts w:ascii="Calibri" w:hAnsi="Calibri" w:cs="Times New Roman"/>
          <w:sz w:val="24"/>
          <w:szCs w:val="24"/>
        </w:rPr>
        <w:t xml:space="preserve"> экстремизма и отсутствии возможности отстаивать свои права в конфликтных ситуациях.</w:t>
      </w:r>
    </w:p>
    <w:p w:rsidR="0036665A" w:rsidRPr="00B3385F" w:rsidRDefault="0036665A" w:rsidP="00480191">
      <w:pPr>
        <w:jc w:val="both"/>
        <w:rPr>
          <w:rFonts w:ascii="Calibri" w:hAnsi="Calibri" w:cs="Times New Roman"/>
          <w:sz w:val="24"/>
          <w:szCs w:val="24"/>
        </w:rPr>
      </w:pPr>
      <w:r w:rsidRPr="00B3385F">
        <w:rPr>
          <w:rStyle w:val="a5"/>
          <w:rFonts w:ascii="Calibri" w:hAnsi="Calibri" w:cs="Times New Roman"/>
          <w:color w:val="1A1B1D"/>
          <w:sz w:val="24"/>
          <w:szCs w:val="24"/>
        </w:rPr>
        <w:t>Рис. 2. Какие причины для вас могут стать решающими при принятии решения об уходе из государственной медицины? (вопрос предполагал возможность одного ответа)</w:t>
      </w:r>
    </w:p>
    <w:p w:rsidR="0036665A" w:rsidRPr="00B3385F" w:rsidRDefault="0036665A" w:rsidP="00480191">
      <w:pPr>
        <w:jc w:val="both"/>
        <w:rPr>
          <w:rFonts w:ascii="Calibri" w:hAnsi="Calibri" w:cs="Times New Roman"/>
          <w:sz w:val="24"/>
          <w:szCs w:val="24"/>
        </w:rPr>
      </w:pPr>
      <w:r w:rsidRPr="00B3385F">
        <w:rPr>
          <w:rFonts w:ascii="Calibri" w:hAnsi="Calibri" w:cs="Times New Roman"/>
          <w:noProof/>
          <w:sz w:val="24"/>
          <w:szCs w:val="24"/>
        </w:rPr>
        <w:drawing>
          <wp:inline distT="0" distB="0" distL="0" distR="0" wp14:anchorId="36F77143" wp14:editId="4DC0E6B0">
            <wp:extent cx="5832000" cy="2852189"/>
            <wp:effectExtent l="0" t="0" r="0" b="5715"/>
            <wp:docPr id="3" name="Рисунок 3" descr="3.jfif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jfif (58 K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2000" cy="2852189"/>
                    </a:xfrm>
                    <a:prstGeom prst="rect">
                      <a:avLst/>
                    </a:prstGeom>
                    <a:noFill/>
                    <a:ln>
                      <a:noFill/>
                    </a:ln>
                  </pic:spPr>
                </pic:pic>
              </a:graphicData>
            </a:graphic>
          </wp:inline>
        </w:drawing>
      </w:r>
    </w:p>
    <w:p w:rsidR="0036665A" w:rsidRPr="00B3385F" w:rsidRDefault="0036665A" w:rsidP="00480191">
      <w:pPr>
        <w:jc w:val="both"/>
        <w:rPr>
          <w:rFonts w:ascii="Calibri" w:hAnsi="Calibri" w:cs="Times New Roman"/>
          <w:sz w:val="24"/>
          <w:szCs w:val="24"/>
        </w:rPr>
      </w:pPr>
      <w:r w:rsidRPr="00B3385F">
        <w:rPr>
          <w:rFonts w:ascii="Calibri" w:hAnsi="Calibri" w:cs="Times New Roman"/>
          <w:sz w:val="24"/>
          <w:szCs w:val="24"/>
        </w:rPr>
        <w:t>По данным Минздрава, в государственной системе здравоохранения </w:t>
      </w:r>
      <w:hyperlink r:id="rId33" w:history="1">
        <w:r w:rsidRPr="00B3385F">
          <w:rPr>
            <w:rStyle w:val="a3"/>
            <w:rFonts w:ascii="Calibri" w:hAnsi="Calibri" w:cs="Times New Roman"/>
            <w:color w:val="E1442F"/>
            <w:sz w:val="24"/>
            <w:szCs w:val="24"/>
          </w:rPr>
          <w:t>задействовано</w:t>
        </w:r>
      </w:hyperlink>
      <w:r w:rsidRPr="00B3385F">
        <w:rPr>
          <w:rFonts w:ascii="Calibri" w:hAnsi="Calibri" w:cs="Times New Roman"/>
          <w:sz w:val="24"/>
          <w:szCs w:val="24"/>
        </w:rPr>
        <w:t xml:space="preserve"> 654 тыс. врачей и почти 1,5 млн специалистов со средним </w:t>
      </w:r>
      <w:proofErr w:type="spellStart"/>
      <w:r w:rsidRPr="00B3385F">
        <w:rPr>
          <w:rFonts w:ascii="Calibri" w:hAnsi="Calibri" w:cs="Times New Roman"/>
          <w:sz w:val="24"/>
          <w:szCs w:val="24"/>
        </w:rPr>
        <w:t>медобразованием</w:t>
      </w:r>
      <w:proofErr w:type="spellEnd"/>
      <w:r w:rsidRPr="00B3385F">
        <w:rPr>
          <w:rFonts w:ascii="Calibri" w:hAnsi="Calibri" w:cs="Times New Roman"/>
          <w:sz w:val="24"/>
          <w:szCs w:val="24"/>
        </w:rPr>
        <w:t>. Численность сотрудников в госсекторе российского здравоохранения продолжает снижаться: за прошлый год клиники потеряли 9,7 тыс. врачей и 38,9 тыс. среднего медперсонала, </w:t>
      </w:r>
      <w:hyperlink r:id="rId34" w:history="1">
        <w:r w:rsidRPr="00B3385F">
          <w:rPr>
            <w:rStyle w:val="a3"/>
            <w:rFonts w:ascii="Calibri" w:hAnsi="Calibri" w:cs="Times New Roman"/>
            <w:color w:val="E1442F"/>
            <w:sz w:val="24"/>
            <w:szCs w:val="24"/>
          </w:rPr>
          <w:t>сообщал</w:t>
        </w:r>
      </w:hyperlink>
      <w:r w:rsidRPr="00B3385F">
        <w:rPr>
          <w:rFonts w:ascii="Calibri" w:hAnsi="Calibri" w:cs="Times New Roman"/>
          <w:sz w:val="24"/>
          <w:szCs w:val="24"/>
        </w:rPr>
        <w:t> «МВ».</w:t>
      </w:r>
    </w:p>
    <w:p w:rsidR="0036665A" w:rsidRPr="00B3385F" w:rsidRDefault="00B3385F" w:rsidP="00480191">
      <w:pPr>
        <w:jc w:val="both"/>
        <w:rPr>
          <w:rStyle w:val="a3"/>
          <w:rFonts w:ascii="Calibri" w:hAnsi="Calibri" w:cs="Times New Roman"/>
          <w:sz w:val="24"/>
          <w:szCs w:val="24"/>
        </w:rPr>
      </w:pPr>
      <w:hyperlink r:id="rId35" w:history="1">
        <w:r w:rsidR="0036665A" w:rsidRPr="00B3385F">
          <w:rPr>
            <w:rStyle w:val="a3"/>
            <w:rFonts w:ascii="Calibri" w:hAnsi="Calibri" w:cs="Times New Roman"/>
            <w:sz w:val="24"/>
            <w:szCs w:val="24"/>
          </w:rPr>
          <w:t>https://medvestnik.ru/content/news/Tret-vrachei-soobshili-o-gotovnosti-uiti-iz-gosudarstvennoi-mediciny.html</w:t>
        </w:r>
      </w:hyperlink>
    </w:p>
    <w:p w:rsidR="00480191" w:rsidRPr="00B3385F" w:rsidRDefault="00480191" w:rsidP="00480191">
      <w:pPr>
        <w:jc w:val="both"/>
        <w:rPr>
          <w:rFonts w:ascii="Calibri" w:hAnsi="Calibri" w:cs="Times New Roman"/>
          <w:sz w:val="24"/>
          <w:szCs w:val="24"/>
        </w:rPr>
      </w:pPr>
    </w:p>
    <w:p w:rsidR="0036665A" w:rsidRPr="00B3385F" w:rsidRDefault="00480191" w:rsidP="00480191">
      <w:pPr>
        <w:pStyle w:val="1"/>
        <w:jc w:val="both"/>
        <w:rPr>
          <w:rFonts w:ascii="Calibri" w:eastAsiaTheme="minorHAnsi" w:hAnsi="Calibri" w:cs="Times New Roman"/>
          <w:b/>
          <w:color w:val="auto"/>
          <w:sz w:val="24"/>
          <w:szCs w:val="24"/>
        </w:rPr>
      </w:pPr>
      <w:r w:rsidRPr="00B3385F">
        <w:rPr>
          <w:rFonts w:ascii="Calibri" w:eastAsiaTheme="minorHAnsi" w:hAnsi="Calibri" w:cs="Times New Roman"/>
          <w:b/>
          <w:color w:val="auto"/>
          <w:sz w:val="24"/>
          <w:szCs w:val="24"/>
        </w:rPr>
        <w:t>Каждый пятый врач сообщил о желании переобучиться на «узкого» специалиста</w:t>
      </w:r>
    </w:p>
    <w:p w:rsidR="00480191" w:rsidRPr="00B3385F" w:rsidRDefault="00480191" w:rsidP="00480191">
      <w:pPr>
        <w:spacing w:after="0" w:line="240" w:lineRule="auto"/>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 xml:space="preserve">Больше половины российских врачей хотели бы пройти </w:t>
      </w:r>
      <w:proofErr w:type="spellStart"/>
      <w:r w:rsidRPr="00B3385F">
        <w:rPr>
          <w:rFonts w:ascii="Calibri" w:eastAsia="Times New Roman" w:hAnsi="Calibri" w:cs="Times New Roman"/>
          <w:sz w:val="24"/>
          <w:szCs w:val="24"/>
          <w:lang w:eastAsia="ru-RU"/>
        </w:rPr>
        <w:t>профпереподготовку</w:t>
      </w:r>
      <w:proofErr w:type="spellEnd"/>
      <w:r w:rsidRPr="00B3385F">
        <w:rPr>
          <w:rFonts w:ascii="Calibri" w:eastAsia="Times New Roman" w:hAnsi="Calibri" w:cs="Times New Roman"/>
          <w:sz w:val="24"/>
          <w:szCs w:val="24"/>
          <w:lang w:eastAsia="ru-RU"/>
        </w:rPr>
        <w:t xml:space="preserve"> и получить новую специальность, но воспользоваться этой возможностью планируют только 21% респондентов, показал опрос. Среди главных препятствий называются высокая нагрузка на работе и семейные обязанности.</w:t>
      </w:r>
    </w:p>
    <w:p w:rsidR="00480191" w:rsidRPr="00B3385F" w:rsidRDefault="00480191" w:rsidP="00480191">
      <w:pPr>
        <w:spacing w:after="0" w:line="240" w:lineRule="auto"/>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 xml:space="preserve">Больше половины врачей (72%) хотели бы получить новую специальность в рамках </w:t>
      </w:r>
      <w:proofErr w:type="spellStart"/>
      <w:r w:rsidRPr="00B3385F">
        <w:rPr>
          <w:rFonts w:ascii="Calibri" w:eastAsia="Times New Roman" w:hAnsi="Calibri" w:cs="Times New Roman"/>
          <w:sz w:val="24"/>
          <w:szCs w:val="24"/>
          <w:lang w:eastAsia="ru-RU"/>
        </w:rPr>
        <w:t>профпереподготовки</w:t>
      </w:r>
      <w:proofErr w:type="spellEnd"/>
      <w:r w:rsidRPr="00B3385F">
        <w:rPr>
          <w:rFonts w:ascii="Calibri" w:eastAsia="Times New Roman" w:hAnsi="Calibri" w:cs="Times New Roman"/>
          <w:sz w:val="24"/>
          <w:szCs w:val="24"/>
          <w:lang w:eastAsia="ru-RU"/>
        </w:rPr>
        <w:t xml:space="preserve">. При этом только каждый пятый (21%) сообщил, что воспользуется такой возможностью в будущем. Данные получены в ходе исследования мнения интернет-аудитории врачей, проведенного «МВ» и аналитической компанией </w:t>
      </w:r>
      <w:r w:rsidRPr="00B3385F">
        <w:rPr>
          <w:rFonts w:ascii="Calibri" w:eastAsia="Times New Roman" w:hAnsi="Calibri" w:cs="Times New Roman"/>
          <w:sz w:val="24"/>
          <w:szCs w:val="24"/>
          <w:lang w:val="en-US" w:eastAsia="ru-RU"/>
        </w:rPr>
        <w:t>RNC</w:t>
      </w:r>
      <w:r w:rsidRPr="00B3385F">
        <w:rPr>
          <w:rFonts w:ascii="Calibri" w:eastAsia="Times New Roman" w:hAnsi="Calibri" w:cs="Times New Roman"/>
          <w:sz w:val="24"/>
          <w:szCs w:val="24"/>
          <w:lang w:eastAsia="ru-RU"/>
        </w:rPr>
        <w:t xml:space="preserve"> </w:t>
      </w:r>
      <w:r w:rsidRPr="00B3385F">
        <w:rPr>
          <w:rFonts w:ascii="Calibri" w:eastAsia="Times New Roman" w:hAnsi="Calibri" w:cs="Times New Roman"/>
          <w:sz w:val="24"/>
          <w:szCs w:val="24"/>
          <w:lang w:val="en-US" w:eastAsia="ru-RU"/>
        </w:rPr>
        <w:t>Pharma</w:t>
      </w:r>
      <w:r w:rsidRPr="00B3385F">
        <w:rPr>
          <w:rFonts w:ascii="Calibri" w:eastAsia="Times New Roman" w:hAnsi="Calibri" w:cs="Times New Roman"/>
          <w:sz w:val="24"/>
          <w:szCs w:val="24"/>
          <w:lang w:eastAsia="ru-RU"/>
        </w:rPr>
        <w:t xml:space="preserve">. </w:t>
      </w:r>
    </w:p>
    <w:p w:rsidR="00480191" w:rsidRPr="00B3385F" w:rsidRDefault="00480191" w:rsidP="00480191">
      <w:pPr>
        <w:spacing w:after="0" w:line="240" w:lineRule="auto"/>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lastRenderedPageBreak/>
        <w:t>Опрос проводился с 28 февраля по 5 апреля 2023 года на портале «</w:t>
      </w:r>
      <w:proofErr w:type="spellStart"/>
      <w:r w:rsidRPr="00B3385F">
        <w:rPr>
          <w:rFonts w:ascii="Calibri" w:eastAsia="Times New Roman" w:hAnsi="Calibri" w:cs="Times New Roman"/>
          <w:sz w:val="24"/>
          <w:szCs w:val="24"/>
          <w:lang w:eastAsia="ru-RU"/>
        </w:rPr>
        <w:t>Медвестник</w:t>
      </w:r>
      <w:proofErr w:type="spellEnd"/>
      <w:r w:rsidRPr="00B3385F">
        <w:rPr>
          <w:rFonts w:ascii="Calibri" w:eastAsia="Times New Roman" w:hAnsi="Calibri" w:cs="Times New Roman"/>
          <w:sz w:val="24"/>
          <w:szCs w:val="24"/>
          <w:lang w:eastAsia="ru-RU"/>
        </w:rPr>
        <w:t>». Общая выборка составила 225 человек, респонденты — медицинские работники 61 специальности из 92 городов России.</w:t>
      </w:r>
    </w:p>
    <w:p w:rsidR="00480191" w:rsidRPr="00B3385F" w:rsidRDefault="00480191" w:rsidP="00480191">
      <w:pPr>
        <w:pStyle w:val="a4"/>
        <w:jc w:val="both"/>
        <w:rPr>
          <w:rFonts w:ascii="Calibri" w:hAnsi="Calibri"/>
        </w:rPr>
      </w:pPr>
      <w:r w:rsidRPr="00B3385F">
        <w:rPr>
          <w:rFonts w:ascii="Calibri" w:hAnsi="Calibri"/>
        </w:rPr>
        <w:t>Почти треть (28,9%) опрошенных сообщили, что хотели бы иметь возможность пройти переобучение на специалиста «узкого» профиля, но не по той специальности, которая доступна с учетом имеющегося базового образования, а по другой. При этом 21,8% респондентов не могут выделить время на переподготовку из-за высокой нагрузки на работе или личных обстоятельств.</w:t>
      </w:r>
    </w:p>
    <w:p w:rsidR="00480191" w:rsidRPr="00B3385F" w:rsidRDefault="00480191" w:rsidP="00480191">
      <w:pPr>
        <w:pStyle w:val="a4"/>
        <w:jc w:val="both"/>
        <w:rPr>
          <w:rFonts w:ascii="Calibri" w:hAnsi="Calibri"/>
        </w:rPr>
      </w:pPr>
      <w:r w:rsidRPr="00B3385F">
        <w:rPr>
          <w:rFonts w:ascii="Calibri" w:hAnsi="Calibri"/>
        </w:rPr>
        <w:t>Еще 17,7% специалистов заявили, что не рассматривают возможность переподготовки, так как их устраивает имеющаяся квалификация или они уже учатся в ординатуре по «узкой» специальности. Каждый десятый участник сообщил, что менять специализацию не собирается, в том числе из-за того, что скептически оценивает качество ускоренных программ переобучения (10,7%).</w:t>
      </w:r>
    </w:p>
    <w:p w:rsidR="00480191" w:rsidRPr="00B3385F" w:rsidRDefault="00480191" w:rsidP="00480191">
      <w:pPr>
        <w:pStyle w:val="a4"/>
        <w:jc w:val="both"/>
        <w:rPr>
          <w:rFonts w:ascii="Calibri" w:hAnsi="Calibri"/>
        </w:rPr>
      </w:pPr>
      <w:r w:rsidRPr="00B3385F">
        <w:rPr>
          <w:rStyle w:val="a5"/>
          <w:rFonts w:ascii="Calibri" w:hAnsi="Calibri"/>
        </w:rPr>
        <w:t>Рис. Хотели бы вы пройти переобучение на специалиста узкого профиля по программе профессиональной переподготовки Минздрава? (вопрос предполагал возможность одного ответа)</w:t>
      </w:r>
    </w:p>
    <w:p w:rsidR="00480191" w:rsidRPr="00B3385F" w:rsidRDefault="00480191" w:rsidP="00480191">
      <w:pPr>
        <w:pStyle w:val="a4"/>
        <w:jc w:val="both"/>
        <w:rPr>
          <w:rFonts w:ascii="Calibri" w:hAnsi="Calibri"/>
        </w:rPr>
      </w:pPr>
      <w:r w:rsidRPr="00B3385F">
        <w:rPr>
          <w:rFonts w:ascii="Calibri" w:hAnsi="Calibri"/>
          <w:b/>
          <w:bCs/>
        </w:rPr>
        <w:fldChar w:fldCharType="begin"/>
      </w:r>
      <w:r w:rsidRPr="00B3385F">
        <w:rPr>
          <w:rFonts w:ascii="Calibri" w:hAnsi="Calibri"/>
          <w:b/>
          <w:bCs/>
        </w:rPr>
        <w:instrText xml:space="preserve"> INCLUDEPICTURE "https://medvestnik.ru/apps/mv/assets/storage/content/news/999/99935/1.jpg" \* MERGEFORMATINET </w:instrText>
      </w:r>
      <w:r w:rsidRPr="00B3385F">
        <w:rPr>
          <w:rFonts w:ascii="Calibri" w:hAnsi="Calibri"/>
          <w:b/>
          <w:bCs/>
        </w:rPr>
        <w:fldChar w:fldCharType="separate"/>
      </w:r>
      <w:r w:rsidRPr="00B3385F">
        <w:rPr>
          <w:rFonts w:ascii="Calibri" w:hAnsi="Calibri"/>
          <w:b/>
          <w:bCs/>
          <w:noProof/>
        </w:rPr>
        <w:drawing>
          <wp:inline distT="0" distB="0" distL="0" distR="0">
            <wp:extent cx="5940425" cy="2728595"/>
            <wp:effectExtent l="0" t="0" r="3175" b="1905"/>
            <wp:docPr id="1" name="Рисунок 1" descr="1.jpg (10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101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2728595"/>
                    </a:xfrm>
                    <a:prstGeom prst="rect">
                      <a:avLst/>
                    </a:prstGeom>
                    <a:noFill/>
                    <a:ln>
                      <a:noFill/>
                    </a:ln>
                  </pic:spPr>
                </pic:pic>
              </a:graphicData>
            </a:graphic>
          </wp:inline>
        </w:drawing>
      </w:r>
      <w:r w:rsidRPr="00B3385F">
        <w:rPr>
          <w:rFonts w:ascii="Calibri" w:hAnsi="Calibri"/>
          <w:b/>
          <w:bCs/>
        </w:rPr>
        <w:fldChar w:fldCharType="end"/>
      </w:r>
    </w:p>
    <w:p w:rsidR="00480191" w:rsidRPr="00B3385F" w:rsidRDefault="00480191" w:rsidP="00480191">
      <w:pPr>
        <w:pStyle w:val="a4"/>
        <w:jc w:val="both"/>
        <w:rPr>
          <w:rFonts w:ascii="Calibri" w:hAnsi="Calibri"/>
        </w:rPr>
      </w:pPr>
      <w:r w:rsidRPr="00B3385F">
        <w:rPr>
          <w:rFonts w:ascii="Calibri" w:hAnsi="Calibri"/>
        </w:rPr>
        <w:t>На ответы респондентов влияли гендерные и возрастные различия. Опрошенные мужчины были чаще довольны текущей специальностью по сравнению с женщинами (14% против 6%). Положительные ответы о готовности пройти переобучение гораздо чаще давали специалисты в возрастной группе от 23 до 45 лет (28%). В группе от 46 лет и выше на переобучение готовы только 14% участников.</w:t>
      </w:r>
    </w:p>
    <w:p w:rsidR="00480191" w:rsidRPr="00B3385F" w:rsidRDefault="00480191" w:rsidP="00480191">
      <w:pPr>
        <w:pStyle w:val="a4"/>
        <w:jc w:val="both"/>
        <w:rPr>
          <w:rFonts w:ascii="Calibri" w:hAnsi="Calibri"/>
        </w:rPr>
      </w:pPr>
      <w:r w:rsidRPr="00B3385F">
        <w:rPr>
          <w:rFonts w:ascii="Calibri" w:hAnsi="Calibri"/>
        </w:rPr>
        <w:t xml:space="preserve">Чтобы снизить кадровый дефицит в декабре 2022 года правительство </w:t>
      </w:r>
      <w:hyperlink r:id="rId37" w:history="1">
        <w:r w:rsidRPr="00B3385F">
          <w:rPr>
            <w:rStyle w:val="a3"/>
            <w:rFonts w:ascii="Calibri" w:hAnsi="Calibri"/>
          </w:rPr>
          <w:t>разрешило</w:t>
        </w:r>
      </w:hyperlink>
      <w:r w:rsidRPr="00B3385F">
        <w:rPr>
          <w:rFonts w:ascii="Calibri" w:hAnsi="Calibri"/>
        </w:rPr>
        <w:t xml:space="preserve"> врачам других специальностей работать хирургами, анестезиологами-реаниматологами и травматологами-ортопедами после прохождения курсов </w:t>
      </w:r>
      <w:proofErr w:type="spellStart"/>
      <w:r w:rsidRPr="00B3385F">
        <w:rPr>
          <w:rFonts w:ascii="Calibri" w:hAnsi="Calibri"/>
        </w:rPr>
        <w:t>профпереподготовки</w:t>
      </w:r>
      <w:proofErr w:type="spellEnd"/>
      <w:r w:rsidRPr="00B3385F">
        <w:rPr>
          <w:rFonts w:ascii="Calibri" w:hAnsi="Calibri"/>
        </w:rPr>
        <w:t xml:space="preserve">. В зависимости от базовой подготовки продолжительность переобучения составит 1296, 864 и 504 академических часов. </w:t>
      </w:r>
    </w:p>
    <w:p w:rsidR="00480191" w:rsidRPr="00B3385F" w:rsidRDefault="00480191" w:rsidP="00480191">
      <w:pPr>
        <w:pStyle w:val="a4"/>
        <w:jc w:val="both"/>
        <w:rPr>
          <w:rFonts w:ascii="Calibri" w:hAnsi="Calibri"/>
        </w:rPr>
      </w:pPr>
      <w:r w:rsidRPr="00B3385F">
        <w:rPr>
          <w:rFonts w:ascii="Calibri" w:hAnsi="Calibri"/>
        </w:rPr>
        <w:t xml:space="preserve">В опубликованном в начале марта </w:t>
      </w:r>
      <w:hyperlink r:id="rId38" w:history="1">
        <w:r w:rsidRPr="00B3385F">
          <w:rPr>
            <w:rStyle w:val="a3"/>
            <w:rFonts w:ascii="Calibri" w:hAnsi="Calibri"/>
          </w:rPr>
          <w:t>проекте</w:t>
        </w:r>
      </w:hyperlink>
      <w:r w:rsidRPr="00B3385F">
        <w:rPr>
          <w:rFonts w:ascii="Calibri" w:hAnsi="Calibri"/>
        </w:rPr>
        <w:t xml:space="preserve"> новых квалификационных требований к медицинским и фармацевтическим работникам с высшим образованием расширено число </w:t>
      </w:r>
      <w:r w:rsidRPr="00B3385F">
        <w:rPr>
          <w:rFonts w:ascii="Calibri" w:hAnsi="Calibri"/>
        </w:rPr>
        <w:lastRenderedPageBreak/>
        <w:t xml:space="preserve">узких врачебных специальностей, доступных для </w:t>
      </w:r>
      <w:proofErr w:type="spellStart"/>
      <w:r w:rsidRPr="00B3385F">
        <w:rPr>
          <w:rFonts w:ascii="Calibri" w:hAnsi="Calibri"/>
        </w:rPr>
        <w:t>профпереподготовки</w:t>
      </w:r>
      <w:proofErr w:type="spellEnd"/>
      <w:r w:rsidRPr="00B3385F">
        <w:rPr>
          <w:rFonts w:ascii="Calibri" w:hAnsi="Calibri"/>
        </w:rPr>
        <w:t xml:space="preserve">. Увеличение числа специальностей, доступных через программы профессиональной переподготовки без окончания базовой ординатуры по узкой специальности, </w:t>
      </w:r>
      <w:hyperlink r:id="rId39" w:history="1">
        <w:r w:rsidRPr="00B3385F">
          <w:rPr>
            <w:rStyle w:val="a3"/>
            <w:rFonts w:ascii="Calibri" w:hAnsi="Calibri"/>
          </w:rPr>
          <w:t>критиковали</w:t>
        </w:r>
      </w:hyperlink>
      <w:r w:rsidRPr="00B3385F">
        <w:rPr>
          <w:rFonts w:ascii="Calibri" w:hAnsi="Calibri"/>
        </w:rPr>
        <w:t xml:space="preserve"> некоторые известные участники профессионального </w:t>
      </w:r>
      <w:proofErr w:type="spellStart"/>
      <w:r w:rsidRPr="00B3385F">
        <w:rPr>
          <w:rFonts w:ascii="Calibri" w:hAnsi="Calibri"/>
        </w:rPr>
        <w:t>медсообщества</w:t>
      </w:r>
      <w:proofErr w:type="spellEnd"/>
      <w:r w:rsidRPr="00B3385F">
        <w:rPr>
          <w:rFonts w:ascii="Calibri" w:hAnsi="Calibri"/>
        </w:rPr>
        <w:t>. Известные педиатры назвали инициативу не совсем продуманной.</w:t>
      </w:r>
    </w:p>
    <w:p w:rsidR="00480191" w:rsidRPr="00B3385F" w:rsidRDefault="00480191" w:rsidP="00480191">
      <w:pPr>
        <w:jc w:val="both"/>
        <w:rPr>
          <w:rFonts w:ascii="Calibri" w:hAnsi="Calibri" w:cs="Times New Roman"/>
          <w:sz w:val="24"/>
          <w:szCs w:val="24"/>
        </w:rPr>
      </w:pPr>
      <w:r w:rsidRPr="00B3385F">
        <w:rPr>
          <w:rFonts w:ascii="Calibri" w:hAnsi="Calibri" w:cs="Times New Roman"/>
          <w:sz w:val="24"/>
          <w:szCs w:val="24"/>
        </w:rPr>
        <w:t>https://medvestnik.ru/content/news/Kajdyi-pyatyi-vrach-soobshil-o-jelanii-pereobuchitsya-na-uzkogo-specialista.html</w:t>
      </w:r>
    </w:p>
    <w:p w:rsidR="00480191" w:rsidRPr="00B3385F" w:rsidRDefault="00480191" w:rsidP="00480191">
      <w:pPr>
        <w:pStyle w:val="1"/>
        <w:jc w:val="both"/>
        <w:rPr>
          <w:rFonts w:ascii="Calibri" w:eastAsiaTheme="minorHAnsi" w:hAnsi="Calibri" w:cs="Times New Roman"/>
          <w:b/>
          <w:color w:val="auto"/>
          <w:sz w:val="24"/>
          <w:szCs w:val="24"/>
        </w:rPr>
      </w:pPr>
      <w:r w:rsidRPr="00B3385F">
        <w:rPr>
          <w:rFonts w:ascii="Calibri" w:eastAsiaTheme="minorHAnsi" w:hAnsi="Calibri" w:cs="Times New Roman"/>
          <w:b/>
          <w:color w:val="auto"/>
          <w:sz w:val="24"/>
          <w:szCs w:val="24"/>
        </w:rPr>
        <w:t>Нижегородские власти предложат студентам-медикам компенсировать часть стоимости обучения</w:t>
      </w:r>
    </w:p>
    <w:p w:rsidR="00480191" w:rsidRPr="00B3385F" w:rsidRDefault="00480191" w:rsidP="00480191">
      <w:pPr>
        <w:spacing w:after="0" w:line="240" w:lineRule="auto"/>
        <w:jc w:val="both"/>
        <w:rPr>
          <w:rFonts w:ascii="Calibri" w:eastAsia="Times New Roman" w:hAnsi="Calibri" w:cs="Times New Roman"/>
          <w:sz w:val="24"/>
          <w:szCs w:val="24"/>
          <w:lang w:eastAsia="ru-RU"/>
        </w:rPr>
      </w:pPr>
      <w:r w:rsidRPr="00B3385F">
        <w:rPr>
          <w:rFonts w:ascii="Calibri" w:eastAsia="Times New Roman" w:hAnsi="Calibri" w:cs="Times New Roman"/>
          <w:sz w:val="24"/>
          <w:szCs w:val="24"/>
          <w:lang w:eastAsia="ru-RU"/>
        </w:rPr>
        <w:t>В Нижегородской области планируют выделить средства для компенсации затрат на обучение студентам-медикам. Взамен они должны будут отработать в госучреждениях региона.</w:t>
      </w:r>
    </w:p>
    <w:p w:rsidR="00480191" w:rsidRPr="00B3385F" w:rsidRDefault="00480191" w:rsidP="00480191">
      <w:pPr>
        <w:pStyle w:val="a4"/>
        <w:jc w:val="both"/>
        <w:rPr>
          <w:rFonts w:ascii="Calibri" w:hAnsi="Calibri"/>
        </w:rPr>
      </w:pPr>
      <w:r w:rsidRPr="00B3385F">
        <w:rPr>
          <w:rFonts w:ascii="Calibri" w:hAnsi="Calibri"/>
        </w:rPr>
        <w:t xml:space="preserve">Власти Нижегородской области рассматривают вопрос о выделении средств на компенсацию оплаты обучения студентам </w:t>
      </w:r>
      <w:proofErr w:type="spellStart"/>
      <w:r w:rsidRPr="00B3385F">
        <w:rPr>
          <w:rFonts w:ascii="Calibri" w:hAnsi="Calibri"/>
        </w:rPr>
        <w:t>медвузов</w:t>
      </w:r>
      <w:proofErr w:type="spellEnd"/>
      <w:r w:rsidRPr="00B3385F">
        <w:rPr>
          <w:rFonts w:ascii="Calibri" w:hAnsi="Calibri"/>
        </w:rPr>
        <w:t xml:space="preserve">. Взамен молодые специалисты должны будут пройти отработку в </w:t>
      </w:r>
      <w:proofErr w:type="spellStart"/>
      <w:r w:rsidRPr="00B3385F">
        <w:rPr>
          <w:rFonts w:ascii="Calibri" w:hAnsi="Calibri"/>
        </w:rPr>
        <w:t>госклиниках</w:t>
      </w:r>
      <w:proofErr w:type="spellEnd"/>
      <w:r w:rsidRPr="00B3385F">
        <w:rPr>
          <w:rFonts w:ascii="Calibri" w:hAnsi="Calibri"/>
        </w:rPr>
        <w:t xml:space="preserve"> региона, </w:t>
      </w:r>
      <w:hyperlink r:id="rId40" w:tgtFrame="_blank" w:history="1">
        <w:r w:rsidRPr="00B3385F">
          <w:rPr>
            <w:rStyle w:val="a3"/>
            <w:rFonts w:ascii="Calibri" w:hAnsi="Calibri"/>
          </w:rPr>
          <w:t>сообщил</w:t>
        </w:r>
      </w:hyperlink>
      <w:r w:rsidRPr="00B3385F">
        <w:rPr>
          <w:rFonts w:ascii="Calibri" w:hAnsi="Calibri"/>
        </w:rPr>
        <w:t xml:space="preserve"> «Интерфакс» со ссылкой на пресс-службу областного правительства.  </w:t>
      </w:r>
    </w:p>
    <w:p w:rsidR="00480191" w:rsidRPr="00B3385F" w:rsidRDefault="00480191" w:rsidP="00480191">
      <w:pPr>
        <w:pStyle w:val="a4"/>
        <w:jc w:val="both"/>
        <w:rPr>
          <w:rFonts w:ascii="Calibri" w:hAnsi="Calibri"/>
        </w:rPr>
      </w:pPr>
      <w:r w:rsidRPr="00B3385F">
        <w:rPr>
          <w:rFonts w:ascii="Calibri" w:hAnsi="Calibri"/>
        </w:rPr>
        <w:t xml:space="preserve">Согласно проекту постановления, планируется предложить компенсировать расходы обучающимся по медицинским специальностям по программам </w:t>
      </w:r>
      <w:proofErr w:type="spellStart"/>
      <w:r w:rsidRPr="00B3385F">
        <w:rPr>
          <w:rFonts w:ascii="Calibri" w:hAnsi="Calibri"/>
        </w:rPr>
        <w:t>специалитета</w:t>
      </w:r>
      <w:proofErr w:type="spellEnd"/>
      <w:r w:rsidRPr="00B3385F">
        <w:rPr>
          <w:rFonts w:ascii="Calibri" w:hAnsi="Calibri"/>
        </w:rPr>
        <w:t xml:space="preserve"> и ординатуры. На такую меру поддержки смогут рассчитывать граждане России, закончившие три курса, а также ординаторы.</w:t>
      </w:r>
    </w:p>
    <w:p w:rsidR="00480191" w:rsidRPr="00B3385F" w:rsidRDefault="00480191" w:rsidP="00480191">
      <w:pPr>
        <w:jc w:val="both"/>
        <w:rPr>
          <w:rFonts w:ascii="Calibri" w:hAnsi="Calibri"/>
        </w:rPr>
      </w:pPr>
      <w:r w:rsidRPr="00B3385F">
        <w:rPr>
          <w:rFonts w:ascii="Calibri" w:hAnsi="Calibri"/>
        </w:rPr>
        <w:t xml:space="preserve">Размер выплат не сообщается. Уточняется лишь, что за оплату одного курса обучения выпускник должен будет отработать два года врачом-специалистом в </w:t>
      </w:r>
      <w:proofErr w:type="spellStart"/>
      <w:r w:rsidRPr="00B3385F">
        <w:rPr>
          <w:rFonts w:ascii="Calibri" w:hAnsi="Calibri"/>
        </w:rPr>
        <w:t>медорганизации</w:t>
      </w:r>
      <w:proofErr w:type="spellEnd"/>
      <w:r w:rsidRPr="00B3385F">
        <w:rPr>
          <w:rFonts w:ascii="Calibri" w:hAnsi="Calibri"/>
        </w:rPr>
        <w:t>, подведомственной региональному Минздраву.</w:t>
      </w:r>
    </w:p>
    <w:p w:rsidR="008464A8" w:rsidRDefault="00643C6E" w:rsidP="00480191">
      <w:pPr>
        <w:jc w:val="both"/>
        <w:rPr>
          <w:rFonts w:ascii="Calibri" w:hAnsi="Calibri"/>
        </w:rPr>
      </w:pPr>
      <w:hyperlink r:id="rId41" w:history="1">
        <w:r w:rsidRPr="00B3385F">
          <w:rPr>
            <w:rStyle w:val="a3"/>
            <w:rFonts w:ascii="Calibri" w:hAnsi="Calibri"/>
          </w:rPr>
          <w:t>https://medvestnik.ru/content/news/Nijegorodskie-vlasti-predlojat-studentam-medikam-kompensirovat-chast-stoimosti-obucheniya.html</w:t>
        </w:r>
      </w:hyperlink>
      <w:bookmarkStart w:id="0" w:name="_GoBack"/>
      <w:bookmarkEnd w:id="0"/>
    </w:p>
    <w:p w:rsidR="00643C6E" w:rsidRPr="00B3385F" w:rsidRDefault="00643C6E" w:rsidP="00480191">
      <w:pPr>
        <w:jc w:val="both"/>
        <w:rPr>
          <w:rFonts w:ascii="Calibri" w:hAnsi="Calibri"/>
        </w:rPr>
      </w:pPr>
    </w:p>
    <w:sectPr w:rsidR="00643C6E" w:rsidRPr="00B33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A2"/>
    <w:rsid w:val="0036665A"/>
    <w:rsid w:val="00480191"/>
    <w:rsid w:val="00506923"/>
    <w:rsid w:val="00643C6E"/>
    <w:rsid w:val="006B1064"/>
    <w:rsid w:val="008464A8"/>
    <w:rsid w:val="00B3385F"/>
    <w:rsid w:val="00B82F81"/>
    <w:rsid w:val="00BC1DA2"/>
    <w:rsid w:val="00ED28A4"/>
    <w:rsid w:val="00FC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0238"/>
  <w15:chartTrackingRefBased/>
  <w15:docId w15:val="{9DD05D3B-F382-4307-8576-CD70286E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C1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1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DA2"/>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BC1DA2"/>
  </w:style>
  <w:style w:type="character" w:styleId="a3">
    <w:name w:val="Hyperlink"/>
    <w:basedOn w:val="a0"/>
    <w:uiPriority w:val="99"/>
    <w:unhideWhenUsed/>
    <w:rsid w:val="00BC1DA2"/>
    <w:rPr>
      <w:color w:val="0000FF"/>
      <w:u w:val="single"/>
    </w:rPr>
  </w:style>
  <w:style w:type="paragraph" w:customStyle="1" w:styleId="lead">
    <w:name w:val="lead"/>
    <w:basedOn w:val="a"/>
    <w:rsid w:val="00BC1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C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C1DA2"/>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BC1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2610color22610customcolor4">
    <w:name w:val="stk-theme_22610__color_22610_custom_color_4"/>
    <w:basedOn w:val="a"/>
    <w:rsid w:val="00BC1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2610mb05">
    <w:name w:val="stk-theme_22610__mb_05"/>
    <w:basedOn w:val="a"/>
    <w:rsid w:val="00BC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665A"/>
    <w:rPr>
      <w:b/>
      <w:bCs/>
    </w:rPr>
  </w:style>
  <w:style w:type="character" w:styleId="a6">
    <w:name w:val="Unresolved Mention"/>
    <w:basedOn w:val="a0"/>
    <w:uiPriority w:val="99"/>
    <w:semiHidden/>
    <w:unhideWhenUsed/>
    <w:rsid w:val="0064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7850">
      <w:bodyDiv w:val="1"/>
      <w:marLeft w:val="0"/>
      <w:marRight w:val="0"/>
      <w:marTop w:val="0"/>
      <w:marBottom w:val="0"/>
      <w:divBdr>
        <w:top w:val="none" w:sz="0" w:space="0" w:color="auto"/>
        <w:left w:val="none" w:sz="0" w:space="0" w:color="auto"/>
        <w:bottom w:val="none" w:sz="0" w:space="0" w:color="auto"/>
        <w:right w:val="none" w:sz="0" w:space="0" w:color="auto"/>
      </w:divBdr>
      <w:divsChild>
        <w:div w:id="563836840">
          <w:marLeft w:val="0"/>
          <w:marRight w:val="0"/>
          <w:marTop w:val="0"/>
          <w:marBottom w:val="0"/>
          <w:divBdr>
            <w:top w:val="none" w:sz="0" w:space="0" w:color="auto"/>
            <w:left w:val="none" w:sz="0" w:space="0" w:color="auto"/>
            <w:bottom w:val="none" w:sz="0" w:space="0" w:color="auto"/>
            <w:right w:val="none" w:sz="0" w:space="0" w:color="auto"/>
          </w:divBdr>
        </w:div>
      </w:divsChild>
    </w:div>
    <w:div w:id="355884984">
      <w:bodyDiv w:val="1"/>
      <w:marLeft w:val="0"/>
      <w:marRight w:val="0"/>
      <w:marTop w:val="0"/>
      <w:marBottom w:val="0"/>
      <w:divBdr>
        <w:top w:val="none" w:sz="0" w:space="0" w:color="auto"/>
        <w:left w:val="none" w:sz="0" w:space="0" w:color="auto"/>
        <w:bottom w:val="none" w:sz="0" w:space="0" w:color="auto"/>
        <w:right w:val="none" w:sz="0" w:space="0" w:color="auto"/>
      </w:divBdr>
      <w:divsChild>
        <w:div w:id="933972693">
          <w:marLeft w:val="0"/>
          <w:marRight w:val="0"/>
          <w:marTop w:val="240"/>
          <w:marBottom w:val="240"/>
          <w:divBdr>
            <w:top w:val="none" w:sz="0" w:space="0" w:color="auto"/>
            <w:left w:val="none" w:sz="0" w:space="0" w:color="auto"/>
            <w:bottom w:val="none" w:sz="0" w:space="0" w:color="auto"/>
            <w:right w:val="none" w:sz="0" w:space="0" w:color="auto"/>
          </w:divBdr>
          <w:divsChild>
            <w:div w:id="1025598662">
              <w:marLeft w:val="0"/>
              <w:marRight w:val="240"/>
              <w:marTop w:val="0"/>
              <w:marBottom w:val="0"/>
              <w:divBdr>
                <w:top w:val="none" w:sz="0" w:space="0" w:color="auto"/>
                <w:left w:val="none" w:sz="0" w:space="0" w:color="auto"/>
                <w:bottom w:val="none" w:sz="0" w:space="0" w:color="auto"/>
                <w:right w:val="none" w:sz="0" w:space="0" w:color="auto"/>
              </w:divBdr>
              <w:divsChild>
                <w:div w:id="222447215">
                  <w:marLeft w:val="0"/>
                  <w:marRight w:val="0"/>
                  <w:marTop w:val="0"/>
                  <w:marBottom w:val="0"/>
                  <w:divBdr>
                    <w:top w:val="none" w:sz="0" w:space="0" w:color="auto"/>
                    <w:left w:val="none" w:sz="0" w:space="0" w:color="auto"/>
                    <w:bottom w:val="none" w:sz="0" w:space="0" w:color="auto"/>
                    <w:right w:val="none" w:sz="0" w:space="0" w:color="auto"/>
                  </w:divBdr>
                  <w:divsChild>
                    <w:div w:id="17019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8293">
              <w:marLeft w:val="0"/>
              <w:marRight w:val="240"/>
              <w:marTop w:val="0"/>
              <w:marBottom w:val="0"/>
              <w:divBdr>
                <w:top w:val="none" w:sz="0" w:space="0" w:color="auto"/>
                <w:left w:val="none" w:sz="0" w:space="0" w:color="auto"/>
                <w:bottom w:val="none" w:sz="0" w:space="0" w:color="auto"/>
                <w:right w:val="none" w:sz="0" w:space="0" w:color="auto"/>
              </w:divBdr>
              <w:divsChild>
                <w:div w:id="1990210469">
                  <w:marLeft w:val="0"/>
                  <w:marRight w:val="0"/>
                  <w:marTop w:val="0"/>
                  <w:marBottom w:val="0"/>
                  <w:divBdr>
                    <w:top w:val="none" w:sz="0" w:space="0" w:color="auto"/>
                    <w:left w:val="none" w:sz="0" w:space="0" w:color="auto"/>
                    <w:bottom w:val="none" w:sz="0" w:space="0" w:color="auto"/>
                    <w:right w:val="none" w:sz="0" w:space="0" w:color="auto"/>
                  </w:divBdr>
                  <w:divsChild>
                    <w:div w:id="3635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430">
              <w:marLeft w:val="0"/>
              <w:marRight w:val="0"/>
              <w:marTop w:val="0"/>
              <w:marBottom w:val="0"/>
              <w:divBdr>
                <w:top w:val="none" w:sz="0" w:space="0" w:color="auto"/>
                <w:left w:val="none" w:sz="0" w:space="0" w:color="auto"/>
                <w:bottom w:val="none" w:sz="0" w:space="0" w:color="auto"/>
                <w:right w:val="none" w:sz="0" w:space="0" w:color="auto"/>
              </w:divBdr>
              <w:divsChild>
                <w:div w:id="2065137334">
                  <w:marLeft w:val="0"/>
                  <w:marRight w:val="0"/>
                  <w:marTop w:val="0"/>
                  <w:marBottom w:val="0"/>
                  <w:divBdr>
                    <w:top w:val="none" w:sz="0" w:space="0" w:color="auto"/>
                    <w:left w:val="none" w:sz="0" w:space="0" w:color="auto"/>
                    <w:bottom w:val="none" w:sz="0" w:space="0" w:color="auto"/>
                    <w:right w:val="none" w:sz="0" w:space="0" w:color="auto"/>
                  </w:divBdr>
                  <w:divsChild>
                    <w:div w:id="3413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80812">
          <w:marLeft w:val="0"/>
          <w:marRight w:val="0"/>
          <w:marTop w:val="0"/>
          <w:marBottom w:val="0"/>
          <w:divBdr>
            <w:top w:val="none" w:sz="0" w:space="0" w:color="auto"/>
            <w:left w:val="none" w:sz="0" w:space="0" w:color="auto"/>
            <w:bottom w:val="none" w:sz="0" w:space="0" w:color="auto"/>
            <w:right w:val="none" w:sz="0" w:space="0" w:color="auto"/>
          </w:divBdr>
          <w:divsChild>
            <w:div w:id="1992371741">
              <w:marLeft w:val="-300"/>
              <w:marRight w:val="-300"/>
              <w:marTop w:val="0"/>
              <w:marBottom w:val="0"/>
              <w:divBdr>
                <w:top w:val="none" w:sz="0" w:space="0" w:color="auto"/>
                <w:left w:val="none" w:sz="0" w:space="0" w:color="auto"/>
                <w:bottom w:val="none" w:sz="0" w:space="0" w:color="auto"/>
                <w:right w:val="none" w:sz="0" w:space="0" w:color="auto"/>
              </w:divBdr>
              <w:divsChild>
                <w:div w:id="770318181">
                  <w:marLeft w:val="0"/>
                  <w:marRight w:val="0"/>
                  <w:marTop w:val="0"/>
                  <w:marBottom w:val="0"/>
                  <w:divBdr>
                    <w:top w:val="none" w:sz="0" w:space="0" w:color="auto"/>
                    <w:left w:val="none" w:sz="0" w:space="0" w:color="auto"/>
                    <w:bottom w:val="none" w:sz="0" w:space="0" w:color="auto"/>
                    <w:right w:val="none" w:sz="0" w:space="0" w:color="auto"/>
                  </w:divBdr>
                  <w:divsChild>
                    <w:div w:id="1218935564">
                      <w:marLeft w:val="0"/>
                      <w:marRight w:val="0"/>
                      <w:marTop w:val="0"/>
                      <w:marBottom w:val="0"/>
                      <w:divBdr>
                        <w:top w:val="none" w:sz="0" w:space="0" w:color="auto"/>
                        <w:left w:val="none" w:sz="0" w:space="0" w:color="auto"/>
                        <w:bottom w:val="none" w:sz="0" w:space="0" w:color="auto"/>
                        <w:right w:val="none" w:sz="0" w:space="0" w:color="auto"/>
                      </w:divBdr>
                      <w:divsChild>
                        <w:div w:id="224991612">
                          <w:marLeft w:val="0"/>
                          <w:marRight w:val="0"/>
                          <w:marTop w:val="0"/>
                          <w:marBottom w:val="0"/>
                          <w:divBdr>
                            <w:top w:val="none" w:sz="0" w:space="0" w:color="auto"/>
                            <w:left w:val="none" w:sz="0" w:space="0" w:color="auto"/>
                            <w:bottom w:val="none" w:sz="0" w:space="0" w:color="auto"/>
                            <w:right w:val="none" w:sz="0" w:space="0" w:color="auto"/>
                          </w:divBdr>
                          <w:divsChild>
                            <w:div w:id="513109697">
                              <w:marLeft w:val="0"/>
                              <w:marRight w:val="0"/>
                              <w:marTop w:val="0"/>
                              <w:marBottom w:val="0"/>
                              <w:divBdr>
                                <w:top w:val="none" w:sz="0" w:space="0" w:color="auto"/>
                                <w:left w:val="none" w:sz="0" w:space="0" w:color="auto"/>
                                <w:bottom w:val="none" w:sz="0" w:space="0" w:color="auto"/>
                                <w:right w:val="none" w:sz="0" w:space="0" w:color="auto"/>
                              </w:divBdr>
                              <w:divsChild>
                                <w:div w:id="1492256689">
                                  <w:marLeft w:val="0"/>
                                  <w:marRight w:val="0"/>
                                  <w:marTop w:val="0"/>
                                  <w:marBottom w:val="0"/>
                                  <w:divBdr>
                                    <w:top w:val="none" w:sz="0" w:space="0" w:color="auto"/>
                                    <w:left w:val="none" w:sz="0" w:space="0" w:color="auto"/>
                                    <w:bottom w:val="none" w:sz="0" w:space="0" w:color="auto"/>
                                    <w:right w:val="none" w:sz="0" w:space="0" w:color="auto"/>
                                  </w:divBdr>
                                </w:div>
                              </w:divsChild>
                            </w:div>
                            <w:div w:id="1409113388">
                              <w:marLeft w:val="0"/>
                              <w:marRight w:val="0"/>
                              <w:marTop w:val="0"/>
                              <w:marBottom w:val="0"/>
                              <w:divBdr>
                                <w:top w:val="none" w:sz="0" w:space="0" w:color="auto"/>
                                <w:left w:val="none" w:sz="0" w:space="0" w:color="auto"/>
                                <w:bottom w:val="none" w:sz="0" w:space="0" w:color="auto"/>
                                <w:right w:val="none" w:sz="0" w:space="0" w:color="auto"/>
                              </w:divBdr>
                              <w:divsChild>
                                <w:div w:id="4162469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005897">
          <w:marLeft w:val="0"/>
          <w:marRight w:val="0"/>
          <w:marTop w:val="0"/>
          <w:marBottom w:val="0"/>
          <w:divBdr>
            <w:top w:val="none" w:sz="0" w:space="0" w:color="auto"/>
            <w:left w:val="none" w:sz="0" w:space="0" w:color="auto"/>
            <w:bottom w:val="none" w:sz="0" w:space="0" w:color="auto"/>
            <w:right w:val="none" w:sz="0" w:space="0" w:color="auto"/>
          </w:divBdr>
        </w:div>
      </w:divsChild>
    </w:div>
    <w:div w:id="858347776">
      <w:bodyDiv w:val="1"/>
      <w:marLeft w:val="0"/>
      <w:marRight w:val="0"/>
      <w:marTop w:val="0"/>
      <w:marBottom w:val="0"/>
      <w:divBdr>
        <w:top w:val="none" w:sz="0" w:space="0" w:color="auto"/>
        <w:left w:val="none" w:sz="0" w:space="0" w:color="auto"/>
        <w:bottom w:val="none" w:sz="0" w:space="0" w:color="auto"/>
        <w:right w:val="none" w:sz="0" w:space="0" w:color="auto"/>
      </w:divBdr>
      <w:divsChild>
        <w:div w:id="1098407253">
          <w:marLeft w:val="0"/>
          <w:marRight w:val="0"/>
          <w:marTop w:val="0"/>
          <w:marBottom w:val="300"/>
          <w:divBdr>
            <w:top w:val="none" w:sz="0" w:space="0" w:color="auto"/>
            <w:left w:val="none" w:sz="0" w:space="0" w:color="auto"/>
            <w:bottom w:val="none" w:sz="0" w:space="0" w:color="auto"/>
            <w:right w:val="none" w:sz="0" w:space="0" w:color="auto"/>
          </w:divBdr>
          <w:divsChild>
            <w:div w:id="835001731">
              <w:marLeft w:val="0"/>
              <w:marRight w:val="0"/>
              <w:marTop w:val="0"/>
              <w:marBottom w:val="225"/>
              <w:divBdr>
                <w:top w:val="none" w:sz="0" w:space="0" w:color="auto"/>
                <w:left w:val="none" w:sz="0" w:space="0" w:color="auto"/>
                <w:bottom w:val="none" w:sz="0" w:space="0" w:color="auto"/>
                <w:right w:val="none" w:sz="0" w:space="0" w:color="auto"/>
              </w:divBdr>
              <w:divsChild>
                <w:div w:id="19441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5269">
      <w:bodyDiv w:val="1"/>
      <w:marLeft w:val="0"/>
      <w:marRight w:val="0"/>
      <w:marTop w:val="0"/>
      <w:marBottom w:val="0"/>
      <w:divBdr>
        <w:top w:val="none" w:sz="0" w:space="0" w:color="auto"/>
        <w:left w:val="none" w:sz="0" w:space="0" w:color="auto"/>
        <w:bottom w:val="none" w:sz="0" w:space="0" w:color="auto"/>
        <w:right w:val="none" w:sz="0" w:space="0" w:color="auto"/>
      </w:divBdr>
      <w:divsChild>
        <w:div w:id="1658069823">
          <w:marLeft w:val="0"/>
          <w:marRight w:val="0"/>
          <w:marTop w:val="0"/>
          <w:marBottom w:val="300"/>
          <w:divBdr>
            <w:top w:val="none" w:sz="0" w:space="0" w:color="auto"/>
            <w:left w:val="none" w:sz="0" w:space="0" w:color="auto"/>
            <w:bottom w:val="none" w:sz="0" w:space="0" w:color="auto"/>
            <w:right w:val="none" w:sz="0" w:space="0" w:color="auto"/>
          </w:divBdr>
          <w:divsChild>
            <w:div w:id="1368529928">
              <w:marLeft w:val="0"/>
              <w:marRight w:val="0"/>
              <w:marTop w:val="0"/>
              <w:marBottom w:val="225"/>
              <w:divBdr>
                <w:top w:val="none" w:sz="0" w:space="0" w:color="auto"/>
                <w:left w:val="none" w:sz="0" w:space="0" w:color="auto"/>
                <w:bottom w:val="none" w:sz="0" w:space="0" w:color="auto"/>
                <w:right w:val="none" w:sz="0" w:space="0" w:color="auto"/>
              </w:divBdr>
              <w:divsChild>
                <w:div w:id="19256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647">
      <w:bodyDiv w:val="1"/>
      <w:marLeft w:val="0"/>
      <w:marRight w:val="0"/>
      <w:marTop w:val="0"/>
      <w:marBottom w:val="0"/>
      <w:divBdr>
        <w:top w:val="none" w:sz="0" w:space="0" w:color="auto"/>
        <w:left w:val="none" w:sz="0" w:space="0" w:color="auto"/>
        <w:bottom w:val="none" w:sz="0" w:space="0" w:color="auto"/>
        <w:right w:val="none" w:sz="0" w:space="0" w:color="auto"/>
      </w:divBdr>
    </w:div>
    <w:div w:id="1100950412">
      <w:bodyDiv w:val="1"/>
      <w:marLeft w:val="0"/>
      <w:marRight w:val="0"/>
      <w:marTop w:val="0"/>
      <w:marBottom w:val="0"/>
      <w:divBdr>
        <w:top w:val="none" w:sz="0" w:space="0" w:color="auto"/>
        <w:left w:val="none" w:sz="0" w:space="0" w:color="auto"/>
        <w:bottom w:val="none" w:sz="0" w:space="0" w:color="auto"/>
        <w:right w:val="none" w:sz="0" w:space="0" w:color="auto"/>
      </w:divBdr>
      <w:divsChild>
        <w:div w:id="1676568351">
          <w:marLeft w:val="0"/>
          <w:marRight w:val="0"/>
          <w:marTop w:val="0"/>
          <w:marBottom w:val="300"/>
          <w:divBdr>
            <w:top w:val="none" w:sz="0" w:space="0" w:color="auto"/>
            <w:left w:val="none" w:sz="0" w:space="0" w:color="auto"/>
            <w:bottom w:val="none" w:sz="0" w:space="0" w:color="auto"/>
            <w:right w:val="none" w:sz="0" w:space="0" w:color="auto"/>
          </w:divBdr>
          <w:divsChild>
            <w:div w:id="717365783">
              <w:marLeft w:val="0"/>
              <w:marRight w:val="0"/>
              <w:marTop w:val="0"/>
              <w:marBottom w:val="225"/>
              <w:divBdr>
                <w:top w:val="none" w:sz="0" w:space="0" w:color="auto"/>
                <w:left w:val="none" w:sz="0" w:space="0" w:color="auto"/>
                <w:bottom w:val="none" w:sz="0" w:space="0" w:color="auto"/>
                <w:right w:val="none" w:sz="0" w:space="0" w:color="auto"/>
              </w:divBdr>
              <w:divsChild>
                <w:div w:id="9983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8683">
      <w:bodyDiv w:val="1"/>
      <w:marLeft w:val="0"/>
      <w:marRight w:val="0"/>
      <w:marTop w:val="0"/>
      <w:marBottom w:val="0"/>
      <w:divBdr>
        <w:top w:val="none" w:sz="0" w:space="0" w:color="auto"/>
        <w:left w:val="none" w:sz="0" w:space="0" w:color="auto"/>
        <w:bottom w:val="none" w:sz="0" w:space="0" w:color="auto"/>
        <w:right w:val="none" w:sz="0" w:space="0" w:color="auto"/>
      </w:divBdr>
    </w:div>
    <w:div w:id="1351027792">
      <w:bodyDiv w:val="1"/>
      <w:marLeft w:val="0"/>
      <w:marRight w:val="0"/>
      <w:marTop w:val="0"/>
      <w:marBottom w:val="0"/>
      <w:divBdr>
        <w:top w:val="none" w:sz="0" w:space="0" w:color="auto"/>
        <w:left w:val="none" w:sz="0" w:space="0" w:color="auto"/>
        <w:bottom w:val="none" w:sz="0" w:space="0" w:color="auto"/>
        <w:right w:val="none" w:sz="0" w:space="0" w:color="auto"/>
      </w:divBdr>
    </w:div>
    <w:div w:id="1418744494">
      <w:bodyDiv w:val="1"/>
      <w:marLeft w:val="0"/>
      <w:marRight w:val="0"/>
      <w:marTop w:val="0"/>
      <w:marBottom w:val="0"/>
      <w:divBdr>
        <w:top w:val="none" w:sz="0" w:space="0" w:color="auto"/>
        <w:left w:val="none" w:sz="0" w:space="0" w:color="auto"/>
        <w:bottom w:val="none" w:sz="0" w:space="0" w:color="auto"/>
        <w:right w:val="none" w:sz="0" w:space="0" w:color="auto"/>
      </w:divBdr>
      <w:divsChild>
        <w:div w:id="1101612065">
          <w:marLeft w:val="0"/>
          <w:marRight w:val="0"/>
          <w:marTop w:val="0"/>
          <w:marBottom w:val="0"/>
          <w:divBdr>
            <w:top w:val="none" w:sz="0" w:space="0" w:color="auto"/>
            <w:left w:val="none" w:sz="0" w:space="0" w:color="auto"/>
            <w:bottom w:val="none" w:sz="0" w:space="0" w:color="auto"/>
            <w:right w:val="none" w:sz="0" w:space="0" w:color="auto"/>
          </w:divBdr>
        </w:div>
      </w:divsChild>
    </w:div>
    <w:div w:id="1678731838">
      <w:bodyDiv w:val="1"/>
      <w:marLeft w:val="0"/>
      <w:marRight w:val="0"/>
      <w:marTop w:val="0"/>
      <w:marBottom w:val="0"/>
      <w:divBdr>
        <w:top w:val="none" w:sz="0" w:space="0" w:color="auto"/>
        <w:left w:val="none" w:sz="0" w:space="0" w:color="auto"/>
        <w:bottom w:val="none" w:sz="0" w:space="0" w:color="auto"/>
        <w:right w:val="none" w:sz="0" w:space="0" w:color="auto"/>
      </w:divBdr>
    </w:div>
    <w:div w:id="1780293149">
      <w:bodyDiv w:val="1"/>
      <w:marLeft w:val="0"/>
      <w:marRight w:val="0"/>
      <w:marTop w:val="0"/>
      <w:marBottom w:val="0"/>
      <w:divBdr>
        <w:top w:val="none" w:sz="0" w:space="0" w:color="auto"/>
        <w:left w:val="none" w:sz="0" w:space="0" w:color="auto"/>
        <w:bottom w:val="none" w:sz="0" w:space="0" w:color="auto"/>
        <w:right w:val="none" w:sz="0" w:space="0" w:color="auto"/>
      </w:divBdr>
    </w:div>
    <w:div w:id="1833063261">
      <w:bodyDiv w:val="1"/>
      <w:marLeft w:val="0"/>
      <w:marRight w:val="0"/>
      <w:marTop w:val="0"/>
      <w:marBottom w:val="0"/>
      <w:divBdr>
        <w:top w:val="none" w:sz="0" w:space="0" w:color="auto"/>
        <w:left w:val="none" w:sz="0" w:space="0" w:color="auto"/>
        <w:bottom w:val="none" w:sz="0" w:space="0" w:color="auto"/>
        <w:right w:val="none" w:sz="0" w:space="0" w:color="auto"/>
      </w:divBdr>
      <w:divsChild>
        <w:div w:id="868840621">
          <w:marLeft w:val="0"/>
          <w:marRight w:val="0"/>
          <w:marTop w:val="240"/>
          <w:marBottom w:val="240"/>
          <w:divBdr>
            <w:top w:val="none" w:sz="0" w:space="0" w:color="auto"/>
            <w:left w:val="none" w:sz="0" w:space="0" w:color="auto"/>
            <w:bottom w:val="none" w:sz="0" w:space="0" w:color="auto"/>
            <w:right w:val="none" w:sz="0" w:space="0" w:color="auto"/>
          </w:divBdr>
          <w:divsChild>
            <w:div w:id="1444113352">
              <w:marLeft w:val="0"/>
              <w:marRight w:val="240"/>
              <w:marTop w:val="0"/>
              <w:marBottom w:val="0"/>
              <w:divBdr>
                <w:top w:val="none" w:sz="0" w:space="0" w:color="auto"/>
                <w:left w:val="none" w:sz="0" w:space="0" w:color="auto"/>
                <w:bottom w:val="none" w:sz="0" w:space="0" w:color="auto"/>
                <w:right w:val="none" w:sz="0" w:space="0" w:color="auto"/>
              </w:divBdr>
              <w:divsChild>
                <w:div w:id="953561514">
                  <w:marLeft w:val="0"/>
                  <w:marRight w:val="0"/>
                  <w:marTop w:val="0"/>
                  <w:marBottom w:val="0"/>
                  <w:divBdr>
                    <w:top w:val="none" w:sz="0" w:space="0" w:color="auto"/>
                    <w:left w:val="none" w:sz="0" w:space="0" w:color="auto"/>
                    <w:bottom w:val="none" w:sz="0" w:space="0" w:color="auto"/>
                    <w:right w:val="none" w:sz="0" w:space="0" w:color="auto"/>
                  </w:divBdr>
                  <w:divsChild>
                    <w:div w:id="8565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309">
              <w:marLeft w:val="0"/>
              <w:marRight w:val="240"/>
              <w:marTop w:val="0"/>
              <w:marBottom w:val="0"/>
              <w:divBdr>
                <w:top w:val="none" w:sz="0" w:space="0" w:color="auto"/>
                <w:left w:val="none" w:sz="0" w:space="0" w:color="auto"/>
                <w:bottom w:val="none" w:sz="0" w:space="0" w:color="auto"/>
                <w:right w:val="none" w:sz="0" w:space="0" w:color="auto"/>
              </w:divBdr>
              <w:divsChild>
                <w:div w:id="2051950481">
                  <w:marLeft w:val="0"/>
                  <w:marRight w:val="0"/>
                  <w:marTop w:val="0"/>
                  <w:marBottom w:val="0"/>
                  <w:divBdr>
                    <w:top w:val="none" w:sz="0" w:space="0" w:color="auto"/>
                    <w:left w:val="none" w:sz="0" w:space="0" w:color="auto"/>
                    <w:bottom w:val="none" w:sz="0" w:space="0" w:color="auto"/>
                    <w:right w:val="none" w:sz="0" w:space="0" w:color="auto"/>
                  </w:divBdr>
                  <w:divsChild>
                    <w:div w:id="1860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1">
              <w:marLeft w:val="0"/>
              <w:marRight w:val="0"/>
              <w:marTop w:val="0"/>
              <w:marBottom w:val="0"/>
              <w:divBdr>
                <w:top w:val="none" w:sz="0" w:space="0" w:color="auto"/>
                <w:left w:val="none" w:sz="0" w:space="0" w:color="auto"/>
                <w:bottom w:val="none" w:sz="0" w:space="0" w:color="auto"/>
                <w:right w:val="none" w:sz="0" w:space="0" w:color="auto"/>
              </w:divBdr>
              <w:divsChild>
                <w:div w:id="720907577">
                  <w:marLeft w:val="0"/>
                  <w:marRight w:val="0"/>
                  <w:marTop w:val="0"/>
                  <w:marBottom w:val="0"/>
                  <w:divBdr>
                    <w:top w:val="none" w:sz="0" w:space="0" w:color="auto"/>
                    <w:left w:val="none" w:sz="0" w:space="0" w:color="auto"/>
                    <w:bottom w:val="none" w:sz="0" w:space="0" w:color="auto"/>
                    <w:right w:val="none" w:sz="0" w:space="0" w:color="auto"/>
                  </w:divBdr>
                  <w:divsChild>
                    <w:div w:id="2114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782">
          <w:marLeft w:val="0"/>
          <w:marRight w:val="0"/>
          <w:marTop w:val="0"/>
          <w:marBottom w:val="0"/>
          <w:divBdr>
            <w:top w:val="none" w:sz="0" w:space="0" w:color="auto"/>
            <w:left w:val="none" w:sz="0" w:space="0" w:color="auto"/>
            <w:bottom w:val="none" w:sz="0" w:space="0" w:color="auto"/>
            <w:right w:val="none" w:sz="0" w:space="0" w:color="auto"/>
          </w:divBdr>
          <w:divsChild>
            <w:div w:id="864102143">
              <w:marLeft w:val="-300"/>
              <w:marRight w:val="-300"/>
              <w:marTop w:val="0"/>
              <w:marBottom w:val="0"/>
              <w:divBdr>
                <w:top w:val="none" w:sz="0" w:space="0" w:color="auto"/>
                <w:left w:val="none" w:sz="0" w:space="0" w:color="auto"/>
                <w:bottom w:val="none" w:sz="0" w:space="0" w:color="auto"/>
                <w:right w:val="none" w:sz="0" w:space="0" w:color="auto"/>
              </w:divBdr>
              <w:divsChild>
                <w:div w:id="791823506">
                  <w:marLeft w:val="0"/>
                  <w:marRight w:val="0"/>
                  <w:marTop w:val="0"/>
                  <w:marBottom w:val="0"/>
                  <w:divBdr>
                    <w:top w:val="none" w:sz="0" w:space="0" w:color="auto"/>
                    <w:left w:val="none" w:sz="0" w:space="0" w:color="auto"/>
                    <w:bottom w:val="none" w:sz="0" w:space="0" w:color="auto"/>
                    <w:right w:val="none" w:sz="0" w:space="0" w:color="auto"/>
                  </w:divBdr>
                  <w:divsChild>
                    <w:div w:id="149948488">
                      <w:marLeft w:val="0"/>
                      <w:marRight w:val="0"/>
                      <w:marTop w:val="0"/>
                      <w:marBottom w:val="0"/>
                      <w:divBdr>
                        <w:top w:val="none" w:sz="0" w:space="0" w:color="auto"/>
                        <w:left w:val="none" w:sz="0" w:space="0" w:color="auto"/>
                        <w:bottom w:val="none" w:sz="0" w:space="0" w:color="auto"/>
                        <w:right w:val="none" w:sz="0" w:space="0" w:color="auto"/>
                      </w:divBdr>
                      <w:divsChild>
                        <w:div w:id="1358652920">
                          <w:marLeft w:val="0"/>
                          <w:marRight w:val="0"/>
                          <w:marTop w:val="0"/>
                          <w:marBottom w:val="0"/>
                          <w:divBdr>
                            <w:top w:val="none" w:sz="0" w:space="0" w:color="auto"/>
                            <w:left w:val="none" w:sz="0" w:space="0" w:color="auto"/>
                            <w:bottom w:val="none" w:sz="0" w:space="0" w:color="auto"/>
                            <w:right w:val="none" w:sz="0" w:space="0" w:color="auto"/>
                          </w:divBdr>
                          <w:divsChild>
                            <w:div w:id="1797024295">
                              <w:marLeft w:val="0"/>
                              <w:marRight w:val="0"/>
                              <w:marTop w:val="0"/>
                              <w:marBottom w:val="0"/>
                              <w:divBdr>
                                <w:top w:val="none" w:sz="0" w:space="0" w:color="auto"/>
                                <w:left w:val="none" w:sz="0" w:space="0" w:color="auto"/>
                                <w:bottom w:val="none" w:sz="0" w:space="0" w:color="auto"/>
                                <w:right w:val="none" w:sz="0" w:space="0" w:color="auto"/>
                              </w:divBdr>
                              <w:divsChild>
                                <w:div w:id="707530639">
                                  <w:marLeft w:val="0"/>
                                  <w:marRight w:val="0"/>
                                  <w:marTop w:val="0"/>
                                  <w:marBottom w:val="0"/>
                                  <w:divBdr>
                                    <w:top w:val="none" w:sz="0" w:space="0" w:color="auto"/>
                                    <w:left w:val="none" w:sz="0" w:space="0" w:color="auto"/>
                                    <w:bottom w:val="none" w:sz="0" w:space="0" w:color="auto"/>
                                    <w:right w:val="none" w:sz="0" w:space="0" w:color="auto"/>
                                  </w:divBdr>
                                </w:div>
                              </w:divsChild>
                            </w:div>
                            <w:div w:id="2031837046">
                              <w:marLeft w:val="0"/>
                              <w:marRight w:val="0"/>
                              <w:marTop w:val="0"/>
                              <w:marBottom w:val="0"/>
                              <w:divBdr>
                                <w:top w:val="none" w:sz="0" w:space="0" w:color="auto"/>
                                <w:left w:val="none" w:sz="0" w:space="0" w:color="auto"/>
                                <w:bottom w:val="none" w:sz="0" w:space="0" w:color="auto"/>
                                <w:right w:val="none" w:sz="0" w:space="0" w:color="auto"/>
                              </w:divBdr>
                              <w:divsChild>
                                <w:div w:id="799541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7337">
          <w:marLeft w:val="0"/>
          <w:marRight w:val="0"/>
          <w:marTop w:val="0"/>
          <w:marBottom w:val="0"/>
          <w:divBdr>
            <w:top w:val="none" w:sz="0" w:space="0" w:color="auto"/>
            <w:left w:val="none" w:sz="0" w:space="0" w:color="auto"/>
            <w:bottom w:val="none" w:sz="0" w:space="0" w:color="auto"/>
            <w:right w:val="none" w:sz="0" w:space="0" w:color="auto"/>
          </w:divBdr>
        </w:div>
      </w:divsChild>
    </w:div>
    <w:div w:id="1849715258">
      <w:bodyDiv w:val="1"/>
      <w:marLeft w:val="0"/>
      <w:marRight w:val="0"/>
      <w:marTop w:val="0"/>
      <w:marBottom w:val="0"/>
      <w:divBdr>
        <w:top w:val="none" w:sz="0" w:space="0" w:color="auto"/>
        <w:left w:val="none" w:sz="0" w:space="0" w:color="auto"/>
        <w:bottom w:val="none" w:sz="0" w:space="0" w:color="auto"/>
        <w:right w:val="none" w:sz="0" w:space="0" w:color="auto"/>
      </w:divBdr>
    </w:div>
    <w:div w:id="1907911519">
      <w:bodyDiv w:val="1"/>
      <w:marLeft w:val="0"/>
      <w:marRight w:val="0"/>
      <w:marTop w:val="0"/>
      <w:marBottom w:val="0"/>
      <w:divBdr>
        <w:top w:val="none" w:sz="0" w:space="0" w:color="auto"/>
        <w:left w:val="none" w:sz="0" w:space="0" w:color="auto"/>
        <w:bottom w:val="none" w:sz="0" w:space="0" w:color="auto"/>
        <w:right w:val="none" w:sz="0" w:space="0" w:color="auto"/>
      </w:divBdr>
      <w:divsChild>
        <w:div w:id="1107190395">
          <w:marLeft w:val="0"/>
          <w:marRight w:val="0"/>
          <w:marTop w:val="0"/>
          <w:marBottom w:val="0"/>
          <w:divBdr>
            <w:top w:val="none" w:sz="0" w:space="0" w:color="auto"/>
            <w:left w:val="none" w:sz="0" w:space="0" w:color="auto"/>
            <w:bottom w:val="none" w:sz="0" w:space="0" w:color="auto"/>
            <w:right w:val="none" w:sz="0" w:space="0" w:color="auto"/>
          </w:divBdr>
          <w:divsChild>
            <w:div w:id="1694727248">
              <w:marLeft w:val="0"/>
              <w:marRight w:val="0"/>
              <w:marTop w:val="0"/>
              <w:marBottom w:val="0"/>
              <w:divBdr>
                <w:top w:val="none" w:sz="0" w:space="0" w:color="auto"/>
                <w:left w:val="none" w:sz="0" w:space="0" w:color="auto"/>
                <w:bottom w:val="none" w:sz="0" w:space="0" w:color="auto"/>
                <w:right w:val="none" w:sz="0" w:space="0" w:color="auto"/>
              </w:divBdr>
            </w:div>
          </w:divsChild>
        </w:div>
        <w:div w:id="1722705722">
          <w:marLeft w:val="0"/>
          <w:marRight w:val="0"/>
          <w:marTop w:val="225"/>
          <w:marBottom w:val="0"/>
          <w:divBdr>
            <w:top w:val="single" w:sz="6" w:space="4" w:color="EEEEEE"/>
            <w:left w:val="none" w:sz="0" w:space="0" w:color="auto"/>
            <w:bottom w:val="single" w:sz="6" w:space="4" w:color="EEEEEE"/>
            <w:right w:val="none" w:sz="0" w:space="0" w:color="auto"/>
          </w:divBdr>
          <w:divsChild>
            <w:div w:id="1697727295">
              <w:marLeft w:val="0"/>
              <w:marRight w:val="75"/>
              <w:marTop w:val="0"/>
              <w:marBottom w:val="0"/>
              <w:divBdr>
                <w:top w:val="none" w:sz="0" w:space="0" w:color="auto"/>
                <w:left w:val="none" w:sz="0" w:space="0" w:color="auto"/>
                <w:bottom w:val="none" w:sz="0" w:space="0" w:color="auto"/>
                <w:right w:val="none" w:sz="0" w:space="0" w:color="auto"/>
              </w:divBdr>
              <w:divsChild>
                <w:div w:id="872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457">
          <w:marLeft w:val="0"/>
          <w:marRight w:val="0"/>
          <w:marTop w:val="0"/>
          <w:marBottom w:val="0"/>
          <w:divBdr>
            <w:top w:val="none" w:sz="0" w:space="0" w:color="auto"/>
            <w:left w:val="none" w:sz="0" w:space="0" w:color="auto"/>
            <w:bottom w:val="none" w:sz="0" w:space="0" w:color="auto"/>
            <w:right w:val="none" w:sz="0" w:space="0" w:color="auto"/>
          </w:divBdr>
          <w:divsChild>
            <w:div w:id="2004121758">
              <w:marLeft w:val="0"/>
              <w:marRight w:val="0"/>
              <w:marTop w:val="0"/>
              <w:marBottom w:val="0"/>
              <w:divBdr>
                <w:top w:val="none" w:sz="0" w:space="0" w:color="auto"/>
                <w:left w:val="none" w:sz="0" w:space="0" w:color="auto"/>
                <w:bottom w:val="none" w:sz="0" w:space="0" w:color="auto"/>
                <w:right w:val="none" w:sz="0" w:space="0" w:color="auto"/>
              </w:divBdr>
              <w:divsChild>
                <w:div w:id="1360398616">
                  <w:marLeft w:val="0"/>
                  <w:marRight w:val="0"/>
                  <w:marTop w:val="0"/>
                  <w:marBottom w:val="0"/>
                  <w:divBdr>
                    <w:top w:val="none" w:sz="0" w:space="0" w:color="auto"/>
                    <w:left w:val="none" w:sz="0" w:space="0" w:color="auto"/>
                    <w:bottom w:val="none" w:sz="0" w:space="0" w:color="auto"/>
                    <w:right w:val="none" w:sz="0" w:space="0" w:color="auto"/>
                  </w:divBdr>
                  <w:divsChild>
                    <w:div w:id="111864547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005896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52473479">
      <w:bodyDiv w:val="1"/>
      <w:marLeft w:val="0"/>
      <w:marRight w:val="0"/>
      <w:marTop w:val="0"/>
      <w:marBottom w:val="0"/>
      <w:divBdr>
        <w:top w:val="none" w:sz="0" w:space="0" w:color="auto"/>
        <w:left w:val="none" w:sz="0" w:space="0" w:color="auto"/>
        <w:bottom w:val="none" w:sz="0" w:space="0" w:color="auto"/>
        <w:right w:val="none" w:sz="0" w:space="0" w:color="auto"/>
      </w:divBdr>
    </w:div>
    <w:div w:id="2066710336">
      <w:bodyDiv w:val="1"/>
      <w:marLeft w:val="0"/>
      <w:marRight w:val="0"/>
      <w:marTop w:val="0"/>
      <w:marBottom w:val="0"/>
      <w:divBdr>
        <w:top w:val="none" w:sz="0" w:space="0" w:color="auto"/>
        <w:left w:val="none" w:sz="0" w:space="0" w:color="auto"/>
        <w:bottom w:val="none" w:sz="0" w:space="0" w:color="auto"/>
        <w:right w:val="none" w:sz="0" w:space="0" w:color="auto"/>
      </w:divBdr>
    </w:div>
    <w:div w:id="2095125409">
      <w:bodyDiv w:val="1"/>
      <w:marLeft w:val="0"/>
      <w:marRight w:val="0"/>
      <w:marTop w:val="0"/>
      <w:marBottom w:val="0"/>
      <w:divBdr>
        <w:top w:val="none" w:sz="0" w:space="0" w:color="auto"/>
        <w:left w:val="none" w:sz="0" w:space="0" w:color="auto"/>
        <w:bottom w:val="none" w:sz="0" w:space="0" w:color="auto"/>
        <w:right w:val="none" w:sz="0" w:space="0" w:color="auto"/>
      </w:divBdr>
    </w:div>
    <w:div w:id="21037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17487223" TargetMode="External"/><Relationship Id="rId18" Type="http://schemas.openxmlformats.org/officeDocument/2006/relationships/hyperlink" Target="https://vademec.ru/news/2023/01/07/tsifrovye-polisy-i-edinyy-registr-zastrakhovannykh-kak-perestroitsya-rabota-uchastnikov-sistemy-oms-/" TargetMode="External"/><Relationship Id="rId26" Type="http://schemas.openxmlformats.org/officeDocument/2006/relationships/hyperlink" Target="https://sibmed.elpub.ru/jour/article/view/835" TargetMode="External"/><Relationship Id="rId39" Type="http://schemas.openxmlformats.org/officeDocument/2006/relationships/hyperlink" Target="https://medvestnik.ru/content/news/Uchastniki-kongressa-pediatrov-vystupili-novyh-pravil-profperepodgotovki.html?utm_source=main&amp;utm_medium=center-main-right" TargetMode="External"/><Relationship Id="rId21" Type="http://schemas.openxmlformats.org/officeDocument/2006/relationships/hyperlink" Target="https://medvestnik.ru/content/news/MedInvestGrupp-otkroet-Centr-luchevoi-terapii-v-Omske.html" TargetMode="External"/><Relationship Id="rId34" Type="http://schemas.openxmlformats.org/officeDocument/2006/relationships/hyperlink" Target="https://medvestnik.ru/content/news/Gosudarstvennye-medorganizacii-v-Rossii-poteryali-za-proshlyi-god-9-7-tys-vrachei.html" TargetMode="External"/><Relationship Id="rId42" Type="http://schemas.openxmlformats.org/officeDocument/2006/relationships/fontTable" Target="fontTable.xml"/><Relationship Id="rId7" Type="http://schemas.openxmlformats.org/officeDocument/2006/relationships/hyperlink" Target="https://www.vademec.ru/news/2022/10/28/murashko-termin-meditsinskaya-usluga-nuzhno-zakonodatelno-zakrepit-kak-edinitsu-tarifikatsii-medpomo/" TargetMode="External"/><Relationship Id="rId2" Type="http://schemas.openxmlformats.org/officeDocument/2006/relationships/settings" Target="settings.xml"/><Relationship Id="rId16" Type="http://schemas.openxmlformats.org/officeDocument/2006/relationships/hyperlink" Target="https://vademec.ru/news/2021/08/31/murashko-zayavil-o-planakh-vnedreniya-tekhnologii-tsifrovoy-dvoynik-v-zdravookhranenii/" TargetMode="External"/><Relationship Id="rId20" Type="http://schemas.openxmlformats.org/officeDocument/2006/relationships/hyperlink" Target="https://medvestnik.ru/directory/persons/Careva-Olga-Vladimirovna.html" TargetMode="External"/><Relationship Id="rId29" Type="http://schemas.openxmlformats.org/officeDocument/2006/relationships/hyperlink" Target="https://t.me/minzdravru/5108" TargetMode="External"/><Relationship Id="rId41" Type="http://schemas.openxmlformats.org/officeDocument/2006/relationships/hyperlink" Target="https://medvestnik.ru/content/news/Nijegorodskie-vlasti-predlojat-studentam-medikam-kompensirovat-chast-stoimosti-obucheniya.html" TargetMode="External"/><Relationship Id="rId1" Type="http://schemas.openxmlformats.org/officeDocument/2006/relationships/styles" Target="styles.xml"/><Relationship Id="rId6" Type="http://schemas.openxmlformats.org/officeDocument/2006/relationships/hyperlink" Target="https://vademec.ru/news/2022/09/26/murashko-argumentiroval-dekriminalizatsiyu-vrachebnoy-deyatelnosti/" TargetMode="External"/><Relationship Id="rId11" Type="http://schemas.openxmlformats.org/officeDocument/2006/relationships/hyperlink" Target="https://regulation.gov.ru/projects" TargetMode="External"/><Relationship Id="rId24" Type="http://schemas.openxmlformats.org/officeDocument/2006/relationships/hyperlink" Target="https://vademec.ru/news/2015/02/05/vlasti_rf_khotyat_do_2030_goda_uvelichit_prodolzhitelnost_zhizni_na_sele_do_pochti_76_let/" TargetMode="External"/><Relationship Id="rId32" Type="http://schemas.openxmlformats.org/officeDocument/2006/relationships/image" Target="media/image3.jpeg"/><Relationship Id="rId37" Type="http://schemas.openxmlformats.org/officeDocument/2006/relationships/hyperlink" Target="https://medvestnik.ru/content/news/Pravitelstvo-razreshilo-vracham-rabotat-anesteziologami-i-hirurgami-posle-prohojdeniya-kursov.html" TargetMode="External"/><Relationship Id="rId40" Type="http://schemas.openxmlformats.org/officeDocument/2006/relationships/hyperlink" Target="https://www.interfax-russia.ru/volga/main/nizhegorodskie-vlasti-planiruyut-kompensirovat-chast-stoimosti-obucheniya-studentam-medikam-gotovym-rabotat-v-gosuchrezhdeniyah-regiona" TargetMode="External"/><Relationship Id="rId5" Type="http://schemas.openxmlformats.org/officeDocument/2006/relationships/hyperlink" Target="https://vademec.ru/news/2022/08/08/edinaya-rossiya-planiruet-zanyatsya-dekriminalizatsiey-meditsinskoy-deyatelnosti/" TargetMode="External"/><Relationship Id="rId15" Type="http://schemas.openxmlformats.org/officeDocument/2006/relationships/hyperlink" Target="https://ria.ru/20211214/proekt-1763612094.html" TargetMode="External"/><Relationship Id="rId23" Type="http://schemas.openxmlformats.org/officeDocument/2006/relationships/hyperlink" Target="https://cyberleninka.ru/article/n/nauchnoe-obosnovanie-predlozheniy-po-sovershenstvovaniyu-meditsinskoy-pomoschi-zhitelyam-sela" TargetMode="External"/><Relationship Id="rId28" Type="http://schemas.openxmlformats.org/officeDocument/2006/relationships/hyperlink" Target="https://t.me/vademecum_live/9600" TargetMode="External"/><Relationship Id="rId36" Type="http://schemas.openxmlformats.org/officeDocument/2006/relationships/image" Target="media/image4.jpeg"/><Relationship Id="rId10" Type="http://schemas.openxmlformats.org/officeDocument/2006/relationships/hyperlink" Target="https://vademec.ru/news/2023/04/14/khubezov-rasskazal-o-rabote-po-isklyucheniyu-termina-medusluga-iz-zakonodatelstva/" TargetMode="External"/><Relationship Id="rId19" Type="http://schemas.openxmlformats.org/officeDocument/2006/relationships/hyperlink" Target="https://vademec.ru/news/2023/04/14/v-minzdrave-sformirovali-14-mln-meditsinskikh-tsifrovykh-profiley-grazhdan/" TargetMode="External"/><Relationship Id="rId31"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s://vademec.ru/news/2022/11/22/v-gosdume-nastaivayut-na-isklyuchenii-ponyatiya-usluga-iz-323-fz/" TargetMode="External"/><Relationship Id="rId14" Type="http://schemas.openxmlformats.org/officeDocument/2006/relationships/hyperlink" Target="https://medvestnik.ru/content/news/Minzdrav-rasshirit-praktiku-vyezdnyh-profosmotrov-i-dispanserizacii.html" TargetMode="External"/><Relationship Id="rId22" Type="http://schemas.openxmlformats.org/officeDocument/2006/relationships/hyperlink" Target="https://medvestnik.ru/content/news/Onkologi-poprosili-FOMS-vernut-normativ-na-oplatu-PET-KT-issledovanii.html" TargetMode="External"/><Relationship Id="rId27" Type="http://schemas.openxmlformats.org/officeDocument/2006/relationships/hyperlink" Target="https://vademec.ru/news/2022/04/28/rasshiren-spisok-poluchateley-vyplat-po-zemskim-programmam/" TargetMode="External"/><Relationship Id="rId30" Type="http://schemas.openxmlformats.org/officeDocument/2006/relationships/hyperlink" Target="https://vademec.ru/news/2023/04/11/chislennost-medpersonala-v-selskoy-mestnosti-rf-snizhaetsya-s-2016-goda/" TargetMode="External"/><Relationship Id="rId35" Type="http://schemas.openxmlformats.org/officeDocument/2006/relationships/hyperlink" Target="https://medvestnik.ru/content/news/Tret-vrachei-soobshili-o-gotovnosti-uiti-iz-gosudarstvennoi-mediciny.html" TargetMode="External"/><Relationship Id="rId43" Type="http://schemas.openxmlformats.org/officeDocument/2006/relationships/theme" Target="theme/theme1.xml"/><Relationship Id="rId8" Type="http://schemas.openxmlformats.org/officeDocument/2006/relationships/hyperlink" Target="https://vademec.ru/news/2022/10/28/murashko-termin-meditsinskaya-usluga-nuzhno-zakonodatelno-zakrepit-kak-edinitsu-tarifikatsii-medpomo/" TargetMode="External"/><Relationship Id="rId3" Type="http://schemas.openxmlformats.org/officeDocument/2006/relationships/webSettings" Target="webSettings.xml"/><Relationship Id="rId12" Type="http://schemas.openxmlformats.org/officeDocument/2006/relationships/hyperlink" Target="https://medvestnik.ru/content/news/Minzdrav-snizil-pokazatel-ohvata-profosmotrami-v-2022-godu-v-1-5-raza.html" TargetMode="External"/><Relationship Id="rId17" Type="http://schemas.openxmlformats.org/officeDocument/2006/relationships/hyperlink" Target="https://t.me/vademecum_live/9576" TargetMode="External"/><Relationship Id="rId25" Type="http://schemas.openxmlformats.org/officeDocument/2006/relationships/hyperlink" Target="https://vademec.ru/news/2020/07/27/kolichestvo-selskogo-medpersonala-prodolzhilo-snizhatsya-v-2019-godu/" TargetMode="External"/><Relationship Id="rId33" Type="http://schemas.openxmlformats.org/officeDocument/2006/relationships/hyperlink" Target="https://medvestnik.ru/content/news/Tatyana-Semenova-zayavila-o-prihode-v-gosmedicinu-za-dva-goda-pochti-100-tys-vrachei.html" TargetMode="External"/><Relationship Id="rId38" Type="http://schemas.openxmlformats.org/officeDocument/2006/relationships/hyperlink" Target="https://medvestnik.ru/content/news/Minzdrav-predstavil-trebovaniya-k-programmam-professionalnoi-perepodgotovki-dlya-anesteziologov-i-hirurg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4104</Words>
  <Characters>23398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2023-04-18T08:36:00Z</dcterms:created>
  <dcterms:modified xsi:type="dcterms:W3CDTF">2023-04-19T11:15:00Z</dcterms:modified>
</cp:coreProperties>
</file>